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tblGrid>
      <w:tr w:rsidR="00681B1F" w14:paraId="0206D2CE" w14:textId="77777777" w:rsidTr="00B12336">
        <w:tc>
          <w:tcPr>
            <w:tcW w:w="4786" w:type="dxa"/>
          </w:tcPr>
          <w:p w14:paraId="0206D2CD" w14:textId="77777777" w:rsidR="00681B1F" w:rsidRPr="0070684C" w:rsidRDefault="00681B1F" w:rsidP="005C5D9E">
            <w:pPr>
              <w:widowControl/>
              <w:suppressAutoHyphens w:val="0"/>
              <w:spacing w:line="240" w:lineRule="auto"/>
              <w:jc w:val="left"/>
            </w:pPr>
          </w:p>
        </w:tc>
      </w:tr>
    </w:tbl>
    <w:p w14:paraId="0206D2CF" w14:textId="77777777" w:rsidR="00274666" w:rsidRDefault="00274666" w:rsidP="005C5D9E">
      <w:pPr>
        <w:autoSpaceDE w:val="0"/>
        <w:autoSpaceDN w:val="0"/>
        <w:adjustRightInd w:val="0"/>
        <w:spacing w:line="240" w:lineRule="auto"/>
        <w:jc w:val="center"/>
        <w:rPr>
          <w:b/>
          <w:bCs/>
          <w:caps/>
        </w:rPr>
      </w:pPr>
      <w:r>
        <w:rPr>
          <w:b/>
          <w:bCs/>
          <w:caps/>
        </w:rPr>
        <w:t>riigieelarvelise</w:t>
      </w:r>
      <w:r w:rsidRPr="00FC74F8">
        <w:rPr>
          <w:b/>
          <w:bCs/>
          <w:caps/>
        </w:rPr>
        <w:t xml:space="preserve"> </w:t>
      </w:r>
      <w:r w:rsidR="00F53ED1">
        <w:rPr>
          <w:b/>
          <w:bCs/>
          <w:caps/>
        </w:rPr>
        <w:t xml:space="preserve">TOETUSE </w:t>
      </w:r>
      <w:r w:rsidR="00BF6F06">
        <w:rPr>
          <w:b/>
          <w:bCs/>
          <w:caps/>
        </w:rPr>
        <w:t>lepingu nr</w:t>
      </w:r>
      <w:r w:rsidR="0029403E">
        <w:rPr>
          <w:b/>
          <w:bCs/>
          <w:caps/>
        </w:rPr>
        <w:t xml:space="preserve"> </w:t>
      </w:r>
      <w:r w:rsidR="00C97D6D">
        <w:rPr>
          <w:b/>
          <w:bCs/>
          <w:caps/>
        </w:rPr>
        <w:fldChar w:fldCharType="begin"/>
      </w:r>
      <w:r w:rsidR="00C97D6D">
        <w:rPr>
          <w:b/>
          <w:bCs/>
          <w:caps/>
        </w:rPr>
        <w:instrText xml:space="preserve"> DOCPROPERTY  delta_regNumber  \* MERGEFORMAT </w:instrText>
      </w:r>
      <w:r w:rsidR="00C97D6D">
        <w:rPr>
          <w:b/>
          <w:bCs/>
          <w:caps/>
        </w:rPr>
        <w:fldChar w:fldCharType="separate"/>
      </w:r>
      <w:r w:rsidR="005C5D9E">
        <w:rPr>
          <w:b/>
          <w:bCs/>
          <w:caps/>
        </w:rPr>
        <w:t>{viit}</w:t>
      </w:r>
      <w:r w:rsidR="00C97D6D">
        <w:rPr>
          <w:b/>
          <w:bCs/>
          <w:caps/>
        </w:rPr>
        <w:fldChar w:fldCharType="end"/>
      </w:r>
    </w:p>
    <w:p w14:paraId="0206D2D0" w14:textId="77777777" w:rsidR="00274666" w:rsidRPr="00AF177D" w:rsidRDefault="00274666" w:rsidP="005C5D9E">
      <w:pPr>
        <w:autoSpaceDE w:val="0"/>
        <w:autoSpaceDN w:val="0"/>
        <w:adjustRightInd w:val="0"/>
        <w:spacing w:line="240" w:lineRule="auto"/>
        <w:jc w:val="center"/>
        <w:rPr>
          <w:b/>
          <w:bCs/>
          <w:caps/>
        </w:rPr>
      </w:pPr>
      <w:r>
        <w:rPr>
          <w:b/>
          <w:bCs/>
          <w:caps/>
        </w:rPr>
        <w:t>ERI</w:t>
      </w:r>
      <w:r w:rsidRPr="00600566">
        <w:rPr>
          <w:b/>
          <w:bCs/>
          <w:caps/>
        </w:rPr>
        <w:t>tingimused</w:t>
      </w:r>
    </w:p>
    <w:p w14:paraId="0206D2D1" w14:textId="77777777" w:rsidR="00274666" w:rsidRPr="00934D92" w:rsidRDefault="00274666" w:rsidP="005C5D9E">
      <w:pPr>
        <w:autoSpaceDE w:val="0"/>
        <w:autoSpaceDN w:val="0"/>
        <w:adjustRightInd w:val="0"/>
        <w:spacing w:line="240" w:lineRule="auto"/>
        <w:rPr>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2545"/>
      </w:tblGrid>
      <w:tr w:rsidR="00456FB6" w14:paraId="0206D2D4" w14:textId="77777777" w:rsidTr="00456FB6">
        <w:tc>
          <w:tcPr>
            <w:tcW w:w="6516" w:type="dxa"/>
          </w:tcPr>
          <w:p w14:paraId="0206D2D2" w14:textId="77777777" w:rsidR="00456FB6" w:rsidRDefault="00456FB6" w:rsidP="005C5D9E">
            <w:pPr>
              <w:autoSpaceDE w:val="0"/>
              <w:autoSpaceDN w:val="0"/>
              <w:adjustRightInd w:val="0"/>
              <w:spacing w:line="240" w:lineRule="auto"/>
              <w:rPr>
                <w:b/>
                <w:bCs/>
              </w:rPr>
            </w:pPr>
          </w:p>
        </w:tc>
        <w:tc>
          <w:tcPr>
            <w:tcW w:w="2545" w:type="dxa"/>
          </w:tcPr>
          <w:p w14:paraId="0206D2D3" w14:textId="39671180" w:rsidR="00456FB6" w:rsidRPr="00456FB6" w:rsidRDefault="00456FB6" w:rsidP="005C5D9E">
            <w:pPr>
              <w:autoSpaceDE w:val="0"/>
              <w:autoSpaceDN w:val="0"/>
              <w:adjustRightInd w:val="0"/>
              <w:spacing w:line="240" w:lineRule="auto"/>
              <w:jc w:val="right"/>
              <w:rPr>
                <w:bCs/>
              </w:rPr>
            </w:pPr>
            <w:r w:rsidRPr="00456FB6">
              <w:rPr>
                <w:bCs/>
              </w:rPr>
              <w:fldChar w:fldCharType="begin"/>
            </w:r>
            <w:r w:rsidR="00B96CD2">
              <w:rPr>
                <w:bCs/>
              </w:rPr>
              <w:instrText xml:space="preserve"> delta_regDateTime  \* MERGEFORMAT</w:instrText>
            </w:r>
            <w:r w:rsidRPr="00456FB6">
              <w:rPr>
                <w:bCs/>
              </w:rPr>
              <w:fldChar w:fldCharType="separate"/>
            </w:r>
            <w:r w:rsidR="00B96CD2">
              <w:rPr>
                <w:bCs/>
              </w:rPr>
              <w:t>16.03.2018</w:t>
            </w:r>
            <w:r w:rsidRPr="00456FB6">
              <w:rPr>
                <w:bCs/>
              </w:rPr>
              <w:fldChar w:fldCharType="end"/>
            </w:r>
          </w:p>
        </w:tc>
      </w:tr>
      <w:tr w:rsidR="00456FB6" w14:paraId="0206D2D7" w14:textId="77777777" w:rsidTr="00456FB6">
        <w:tc>
          <w:tcPr>
            <w:tcW w:w="6516" w:type="dxa"/>
          </w:tcPr>
          <w:p w14:paraId="0206D2D5" w14:textId="77777777" w:rsidR="00456FB6" w:rsidRDefault="00456FB6" w:rsidP="005C5D9E">
            <w:pPr>
              <w:autoSpaceDE w:val="0"/>
              <w:autoSpaceDN w:val="0"/>
              <w:adjustRightInd w:val="0"/>
              <w:spacing w:line="240" w:lineRule="auto"/>
              <w:rPr>
                <w:b/>
                <w:bCs/>
              </w:rPr>
            </w:pPr>
          </w:p>
        </w:tc>
        <w:tc>
          <w:tcPr>
            <w:tcW w:w="2545" w:type="dxa"/>
          </w:tcPr>
          <w:p w14:paraId="0206D2D6" w14:textId="77777777" w:rsidR="00456FB6" w:rsidRDefault="00456FB6" w:rsidP="005C5D9E">
            <w:pPr>
              <w:autoSpaceDE w:val="0"/>
              <w:autoSpaceDN w:val="0"/>
              <w:adjustRightInd w:val="0"/>
              <w:spacing w:line="240" w:lineRule="auto"/>
              <w:rPr>
                <w:b/>
                <w:bCs/>
              </w:rPr>
            </w:pPr>
          </w:p>
        </w:tc>
      </w:tr>
    </w:tbl>
    <w:p w14:paraId="0206D2D8" w14:textId="77777777" w:rsidR="00456FB6" w:rsidRDefault="00456FB6" w:rsidP="005C5D9E">
      <w:pPr>
        <w:autoSpaceDE w:val="0"/>
        <w:autoSpaceDN w:val="0"/>
        <w:adjustRightInd w:val="0"/>
        <w:spacing w:line="240" w:lineRule="auto"/>
        <w:rPr>
          <w:b/>
          <w:bCs/>
        </w:rPr>
      </w:pPr>
    </w:p>
    <w:p w14:paraId="7A70A929" w14:textId="77777777" w:rsidR="00CE484A" w:rsidRPr="00671B0F" w:rsidRDefault="00CE484A" w:rsidP="00CE484A">
      <w:pPr>
        <w:autoSpaceDE w:val="0"/>
        <w:autoSpaceDN w:val="0"/>
        <w:adjustRightInd w:val="0"/>
        <w:spacing w:line="240" w:lineRule="atLeast"/>
      </w:pPr>
      <w:r w:rsidRPr="00671B0F">
        <w:rPr>
          <w:b/>
          <w:bCs/>
        </w:rPr>
        <w:t xml:space="preserve">Eesti Vabariik Siseministeeriumi </w:t>
      </w:r>
      <w:r w:rsidRPr="00671B0F">
        <w:rPr>
          <w:bCs/>
        </w:rPr>
        <w:t>kaudu</w:t>
      </w:r>
      <w:r w:rsidRPr="00671B0F">
        <w:t xml:space="preserve">, keda esindab </w:t>
      </w:r>
      <w:r>
        <w:t xml:space="preserve">põhimääruse </w:t>
      </w:r>
      <w:r w:rsidRPr="00671B0F">
        <w:t>alusel kantsler Lauri Lugna</w:t>
      </w:r>
      <w:r>
        <w:t xml:space="preserve"> </w:t>
      </w:r>
      <w:r w:rsidRPr="00671B0F">
        <w:t xml:space="preserve">(edaspidi </w:t>
      </w:r>
      <w:r w:rsidRPr="00522517">
        <w:rPr>
          <w:i/>
        </w:rPr>
        <w:t>t</w:t>
      </w:r>
      <w:r w:rsidRPr="00671B0F">
        <w:rPr>
          <w:i/>
        </w:rPr>
        <w:t>oetuse andja</w:t>
      </w:r>
      <w:r w:rsidRPr="00671B0F">
        <w:t>), ühelt poolt</w:t>
      </w:r>
      <w:r>
        <w:t>,</w:t>
      </w:r>
      <w:r w:rsidRPr="00671B0F">
        <w:t xml:space="preserve"> </w:t>
      </w:r>
    </w:p>
    <w:p w14:paraId="4F16897F" w14:textId="77777777" w:rsidR="00CE484A" w:rsidRPr="00671B0F" w:rsidRDefault="00CE484A" w:rsidP="00CE484A">
      <w:pPr>
        <w:autoSpaceDE w:val="0"/>
        <w:autoSpaceDN w:val="0"/>
        <w:adjustRightInd w:val="0"/>
        <w:spacing w:line="240" w:lineRule="atLeast"/>
      </w:pPr>
      <w:r w:rsidRPr="00671B0F">
        <w:t xml:space="preserve">ja </w:t>
      </w:r>
    </w:p>
    <w:p w14:paraId="2EA5B3DD" w14:textId="7A93A73B" w:rsidR="00CE484A" w:rsidRPr="00671B0F" w:rsidRDefault="008027BB" w:rsidP="00CE484A">
      <w:pPr>
        <w:autoSpaceDE w:val="0"/>
        <w:autoSpaceDN w:val="0"/>
        <w:adjustRightInd w:val="0"/>
        <w:spacing w:line="240" w:lineRule="atLeast"/>
      </w:pPr>
      <w:r>
        <w:rPr>
          <w:b/>
        </w:rPr>
        <w:t>Sihtasutus</w:t>
      </w:r>
      <w:r w:rsidR="00CE484A" w:rsidRPr="00671B0F">
        <w:rPr>
          <w:b/>
        </w:rPr>
        <w:t xml:space="preserve"> Kodanikuühiskonna Sihtkapital (KÜSK)</w:t>
      </w:r>
      <w:r w:rsidR="00CE484A" w:rsidRPr="00671B0F">
        <w:t xml:space="preserve">, keda esindab põhikirja alusel juhatuse liige Agu Laius (edaspidi ka </w:t>
      </w:r>
      <w:r w:rsidR="00CE484A" w:rsidRPr="00671B0F">
        <w:rPr>
          <w:i/>
        </w:rPr>
        <w:t>toetuse saaja</w:t>
      </w:r>
      <w:r w:rsidR="00CE484A" w:rsidRPr="00671B0F">
        <w:t>), teiselt poolt</w:t>
      </w:r>
      <w:r w:rsidR="00CE484A">
        <w:t xml:space="preserve">, </w:t>
      </w:r>
      <w:r w:rsidR="00CE484A" w:rsidRPr="00671B0F">
        <w:t>keda nimetatakse lepingus ka eraldi pool ja koos pooled,</w:t>
      </w:r>
    </w:p>
    <w:p w14:paraId="25F20040" w14:textId="77777777" w:rsidR="00CE484A" w:rsidRPr="00671B0F" w:rsidRDefault="00CE484A" w:rsidP="00A622DA">
      <w:pPr>
        <w:autoSpaceDE w:val="0"/>
        <w:autoSpaceDN w:val="0"/>
        <w:adjustRightInd w:val="0"/>
        <w:spacing w:line="240" w:lineRule="atLeast"/>
      </w:pPr>
    </w:p>
    <w:p w14:paraId="50005E5B" w14:textId="53E0079C" w:rsidR="00CE484A" w:rsidRPr="00671B0F" w:rsidRDefault="00CE484A" w:rsidP="00A622DA">
      <w:pPr>
        <w:pStyle w:val="Default"/>
        <w:jc w:val="both"/>
      </w:pPr>
      <w:r w:rsidRPr="00147D20">
        <w:rPr>
          <w:b/>
        </w:rPr>
        <w:t>lähtudes</w:t>
      </w:r>
      <w:r>
        <w:t xml:space="preserve"> </w:t>
      </w:r>
      <w:r w:rsidRPr="00671B0F">
        <w:t xml:space="preserve">Siseministeeriumi </w:t>
      </w:r>
      <w:r w:rsidRPr="009C1BE3">
        <w:t xml:space="preserve">kantsleri </w:t>
      </w:r>
      <w:r w:rsidR="009C1BE3" w:rsidRPr="009C1BE3">
        <w:t xml:space="preserve">8. </w:t>
      </w:r>
      <w:r w:rsidR="00A622DA" w:rsidRPr="009C1BE3">
        <w:t>märtsi 2018</w:t>
      </w:r>
      <w:r w:rsidRPr="009C1BE3">
        <w:t xml:space="preserve">. a käskkirjast nr </w:t>
      </w:r>
      <w:r w:rsidR="009C1BE3" w:rsidRPr="009C1BE3">
        <w:t>1-5/35</w:t>
      </w:r>
      <w:r w:rsidR="009C1BE3">
        <w:t xml:space="preserve"> </w:t>
      </w:r>
      <w:r w:rsidR="00A622DA">
        <w:t>„2018</w:t>
      </w:r>
      <w:r w:rsidRPr="00671B0F">
        <w:t xml:space="preserve">. aastaks riigieelarvelise toetuse </w:t>
      </w:r>
      <w:r w:rsidR="007076AF">
        <w:t>andmine S</w:t>
      </w:r>
      <w:r>
        <w:t xml:space="preserve">ihtasutusele </w:t>
      </w:r>
      <w:r w:rsidRPr="00671B0F">
        <w:t>Kodanikuühiskonna Sihtkap</w:t>
      </w:r>
      <w:r w:rsidR="007076AF">
        <w:t>ital“, S</w:t>
      </w:r>
      <w:r w:rsidR="00A622DA">
        <w:t xml:space="preserve">ihtasutuse </w:t>
      </w:r>
      <w:r w:rsidRPr="00C42C81">
        <w:t xml:space="preserve">Kodanikuühiskonna Sihtkapital nõukogu </w:t>
      </w:r>
      <w:r w:rsidR="00A622DA">
        <w:t>1</w:t>
      </w:r>
      <w:r w:rsidRPr="00C42C81">
        <w:t xml:space="preserve">. </w:t>
      </w:r>
      <w:r w:rsidR="00A622DA">
        <w:t>veebruari 2018</w:t>
      </w:r>
      <w:r w:rsidRPr="00C42C81">
        <w:t xml:space="preserve">. </w:t>
      </w:r>
      <w:r w:rsidR="004328B0">
        <w:t>a protokollilisest otsusest n</w:t>
      </w:r>
      <w:r w:rsidR="00A622DA" w:rsidRPr="00A622DA">
        <w:rPr>
          <w:bCs/>
        </w:rPr>
        <w:t>r IV-9</w:t>
      </w:r>
      <w:r w:rsidR="004935B5">
        <w:rPr>
          <w:bCs/>
        </w:rPr>
        <w:t xml:space="preserve"> ja</w:t>
      </w:r>
      <w:r w:rsidR="00A622DA">
        <w:rPr>
          <w:bCs/>
        </w:rPr>
        <w:t xml:space="preserve"> 5. veebruaril esitatud taotlusest nr 1-21/3017-1</w:t>
      </w:r>
      <w:r w:rsidR="00A622DA">
        <w:t xml:space="preserve"> ning poolte ühisest huvist </w:t>
      </w:r>
      <w:r w:rsidRPr="00671B0F">
        <w:t>võimalikult efektiivselt ja sihipäraselt toetada Eesti kodanikuühiskonna arengukontseptsiooni põhimõtete rakendamist</w:t>
      </w:r>
      <w:r w:rsidR="008027BB">
        <w:t xml:space="preserve"> ja S</w:t>
      </w:r>
      <w:r w:rsidR="00A622DA">
        <w:t xml:space="preserve">ihtasutuse Kodanikuühiskonna Sihtkapital strateegia 2014-2020 </w:t>
      </w:r>
      <w:r w:rsidR="00CD7FA8">
        <w:t>elluviimist,</w:t>
      </w:r>
      <w:r w:rsidRPr="00671B0F">
        <w:t xml:space="preserve"> leppisid kokku alljärgnevas</w:t>
      </w:r>
      <w:r>
        <w:t>.</w:t>
      </w:r>
    </w:p>
    <w:p w14:paraId="3930B15C" w14:textId="77777777" w:rsidR="00CE484A" w:rsidRPr="00274666" w:rsidRDefault="00CE484A" w:rsidP="00CE484A">
      <w:pPr>
        <w:autoSpaceDE w:val="0"/>
        <w:autoSpaceDN w:val="0"/>
        <w:adjustRightInd w:val="0"/>
        <w:spacing w:line="240" w:lineRule="atLeast"/>
        <w:rPr>
          <w:b/>
          <w:bCs/>
        </w:rPr>
      </w:pPr>
    </w:p>
    <w:p w14:paraId="1C10EA45" w14:textId="77777777" w:rsidR="00CE484A" w:rsidRPr="00274666" w:rsidRDefault="00CE484A" w:rsidP="00CE484A">
      <w:pPr>
        <w:widowControl/>
        <w:numPr>
          <w:ilvl w:val="0"/>
          <w:numId w:val="1"/>
        </w:numPr>
        <w:tabs>
          <w:tab w:val="left" w:pos="284"/>
        </w:tabs>
        <w:suppressAutoHyphens w:val="0"/>
        <w:autoSpaceDE w:val="0"/>
        <w:autoSpaceDN w:val="0"/>
        <w:adjustRightInd w:val="0"/>
        <w:spacing w:line="240" w:lineRule="atLeast"/>
        <w:ind w:left="0" w:firstLine="0"/>
        <w:rPr>
          <w:b/>
        </w:rPr>
      </w:pPr>
      <w:r w:rsidRPr="00274666">
        <w:rPr>
          <w:b/>
        </w:rPr>
        <w:t>Üldsätted</w:t>
      </w:r>
    </w:p>
    <w:p w14:paraId="4FF8165B" w14:textId="77777777" w:rsidR="00CE484A" w:rsidRPr="00274666" w:rsidRDefault="00CE484A" w:rsidP="00CE484A">
      <w:pPr>
        <w:widowControl/>
        <w:numPr>
          <w:ilvl w:val="1"/>
          <w:numId w:val="2"/>
        </w:numPr>
        <w:tabs>
          <w:tab w:val="left" w:pos="426"/>
        </w:tabs>
        <w:suppressAutoHyphens w:val="0"/>
        <w:autoSpaceDE w:val="0"/>
        <w:autoSpaceDN w:val="0"/>
        <w:adjustRightInd w:val="0"/>
        <w:spacing w:line="240" w:lineRule="atLeast"/>
        <w:ind w:left="0" w:firstLine="0"/>
        <w:rPr>
          <w:bCs/>
        </w:rPr>
      </w:pPr>
      <w:r w:rsidRPr="00274666">
        <w:rPr>
          <w:bCs/>
        </w:rPr>
        <w:t>Leping koosneb eri- ja üldtingimustest.</w:t>
      </w:r>
    </w:p>
    <w:p w14:paraId="7B7E9139" w14:textId="77777777" w:rsidR="00CE484A" w:rsidRPr="00274666" w:rsidRDefault="00CE484A" w:rsidP="00CE484A">
      <w:pPr>
        <w:widowControl/>
        <w:numPr>
          <w:ilvl w:val="1"/>
          <w:numId w:val="2"/>
        </w:numPr>
        <w:tabs>
          <w:tab w:val="left" w:pos="426"/>
        </w:tabs>
        <w:suppressAutoHyphens w:val="0"/>
        <w:autoSpaceDE w:val="0"/>
        <w:autoSpaceDN w:val="0"/>
        <w:adjustRightInd w:val="0"/>
        <w:spacing w:line="240" w:lineRule="atLeast"/>
        <w:ind w:left="426" w:hanging="426"/>
        <w:rPr>
          <w:bCs/>
        </w:rPr>
      </w:pPr>
      <w:r w:rsidRPr="00274666">
        <w:rPr>
          <w:bCs/>
        </w:rPr>
        <w:t xml:space="preserve">Lepingu üldtingimused on kehtestatud Siseministeeriumi kantsleri </w:t>
      </w:r>
      <w:r>
        <w:rPr>
          <w:bCs/>
        </w:rPr>
        <w:t>19. mai 2016. a</w:t>
      </w:r>
      <w:r w:rsidRPr="00362612">
        <w:rPr>
          <w:bCs/>
        </w:rPr>
        <w:t xml:space="preserve"> käskkirjaga nr </w:t>
      </w:r>
      <w:r>
        <w:rPr>
          <w:bCs/>
        </w:rPr>
        <w:t>1-3/82</w:t>
      </w:r>
      <w:r w:rsidRPr="00362612">
        <w:rPr>
          <w:bCs/>
        </w:rPr>
        <w:t xml:space="preserve"> „Riigieelarvelise toetu</w:t>
      </w:r>
      <w:r>
        <w:rPr>
          <w:bCs/>
        </w:rPr>
        <w:t>se kasutamise lepingu vormi kinnitamine</w:t>
      </w:r>
      <w:r w:rsidRPr="00362612">
        <w:rPr>
          <w:bCs/>
        </w:rPr>
        <w:t>“ (</w:t>
      </w:r>
      <w:r w:rsidRPr="00274666">
        <w:rPr>
          <w:bCs/>
        </w:rPr>
        <w:t xml:space="preserve">edaspidi </w:t>
      </w:r>
      <w:r>
        <w:rPr>
          <w:bCs/>
          <w:i/>
        </w:rPr>
        <w:t>ü</w:t>
      </w:r>
      <w:r w:rsidRPr="004527B8">
        <w:rPr>
          <w:bCs/>
          <w:i/>
        </w:rPr>
        <w:t>ldtingimused</w:t>
      </w:r>
      <w:r w:rsidRPr="00274666">
        <w:rPr>
          <w:bCs/>
        </w:rPr>
        <w:t>).</w:t>
      </w:r>
    </w:p>
    <w:p w14:paraId="419634B0" w14:textId="77777777" w:rsidR="00CE484A" w:rsidRPr="00274666" w:rsidRDefault="00CE484A" w:rsidP="00CE484A">
      <w:pPr>
        <w:widowControl/>
        <w:numPr>
          <w:ilvl w:val="1"/>
          <w:numId w:val="2"/>
        </w:numPr>
        <w:tabs>
          <w:tab w:val="left" w:pos="426"/>
        </w:tabs>
        <w:suppressAutoHyphens w:val="0"/>
        <w:autoSpaceDE w:val="0"/>
        <w:autoSpaceDN w:val="0"/>
        <w:adjustRightInd w:val="0"/>
        <w:spacing w:line="240" w:lineRule="atLeast"/>
        <w:ind w:left="426" w:hanging="426"/>
        <w:rPr>
          <w:bCs/>
        </w:rPr>
      </w:pPr>
      <w:r w:rsidRPr="00274666">
        <w:rPr>
          <w:bCs/>
        </w:rPr>
        <w:t xml:space="preserve">Lepingu sõlmimisega </w:t>
      </w:r>
      <w:r>
        <w:rPr>
          <w:bCs/>
        </w:rPr>
        <w:t>t</w:t>
      </w:r>
      <w:r w:rsidRPr="00274666">
        <w:rPr>
          <w:bCs/>
        </w:rPr>
        <w:t>oetuse saaj</w:t>
      </w:r>
      <w:r>
        <w:rPr>
          <w:bCs/>
        </w:rPr>
        <w:t>a kinnitab, et juhindub lisaks e</w:t>
      </w:r>
      <w:r w:rsidRPr="00274666">
        <w:rPr>
          <w:bCs/>
        </w:rPr>
        <w:t xml:space="preserve">ritingimustele ka </w:t>
      </w:r>
      <w:r>
        <w:rPr>
          <w:bCs/>
        </w:rPr>
        <w:t>ü</w:t>
      </w:r>
      <w:r w:rsidRPr="00274666">
        <w:rPr>
          <w:bCs/>
        </w:rPr>
        <w:t>ldtingimustest ja need on talle arusaadavad.</w:t>
      </w:r>
    </w:p>
    <w:p w14:paraId="3A701CE1" w14:textId="77777777" w:rsidR="00CE484A" w:rsidRPr="00274666" w:rsidRDefault="00CE484A" w:rsidP="00CE484A">
      <w:pPr>
        <w:autoSpaceDE w:val="0"/>
        <w:autoSpaceDN w:val="0"/>
        <w:adjustRightInd w:val="0"/>
        <w:spacing w:line="240" w:lineRule="atLeast"/>
        <w:rPr>
          <w:b/>
          <w:bCs/>
        </w:rPr>
      </w:pPr>
    </w:p>
    <w:p w14:paraId="7A10AE83" w14:textId="77777777" w:rsidR="00CE484A" w:rsidRPr="00274666" w:rsidRDefault="00CE484A" w:rsidP="00CE484A">
      <w:pPr>
        <w:autoSpaceDE w:val="0"/>
        <w:autoSpaceDN w:val="0"/>
        <w:adjustRightInd w:val="0"/>
        <w:spacing w:line="240" w:lineRule="atLeast"/>
        <w:rPr>
          <w:b/>
          <w:bCs/>
        </w:rPr>
      </w:pPr>
      <w:r w:rsidRPr="00274666">
        <w:rPr>
          <w:b/>
          <w:bCs/>
        </w:rPr>
        <w:t>2. Toetus</w:t>
      </w:r>
    </w:p>
    <w:p w14:paraId="6D03E26E" w14:textId="5D314DED" w:rsidR="00CE484A" w:rsidRDefault="00CE484A" w:rsidP="00CE484A">
      <w:pPr>
        <w:spacing w:line="240" w:lineRule="atLeast"/>
        <w:ind w:left="426" w:hanging="426"/>
      </w:pPr>
      <w:r>
        <w:rPr>
          <w:iCs/>
        </w:rPr>
        <w:t>2.1.</w:t>
      </w:r>
      <w:r>
        <w:rPr>
          <w:iCs/>
        </w:rPr>
        <w:tab/>
      </w:r>
      <w:r w:rsidRPr="00C61859">
        <w:rPr>
          <w:iCs/>
        </w:rPr>
        <w:t>Toetuse an</w:t>
      </w:r>
      <w:r w:rsidR="001B7069">
        <w:rPr>
          <w:iCs/>
        </w:rPr>
        <w:t>dja eraldab toetuse saajale 2018</w:t>
      </w:r>
      <w:r w:rsidRPr="00C61859">
        <w:rPr>
          <w:iCs/>
        </w:rPr>
        <w:t xml:space="preserve">. </w:t>
      </w:r>
      <w:r w:rsidRPr="00C61859">
        <w:t xml:space="preserve">aasta riigieelarve seaduse § 1 osas 6 jaos 10 „Siseministeeriumi valitsemisala“ </w:t>
      </w:r>
      <w:r>
        <w:t xml:space="preserve">eelarve kontos </w:t>
      </w:r>
      <w:r w:rsidRPr="00C61859">
        <w:t xml:space="preserve">45 projektikoodiga S10-K-KYSK, </w:t>
      </w:r>
      <w:r w:rsidRPr="00BC3FF1">
        <w:t xml:space="preserve">tegevusala koodiga 08400 toetuse (edaspidi </w:t>
      </w:r>
      <w:r w:rsidRPr="00BC3FF1">
        <w:rPr>
          <w:i/>
        </w:rPr>
        <w:t>toetus</w:t>
      </w:r>
      <w:r w:rsidRPr="00BC3FF1">
        <w:t>) riigieelarve</w:t>
      </w:r>
      <w:r w:rsidR="001B7069">
        <w:t>listest vahenditest summas 1 633</w:t>
      </w:r>
      <w:r w:rsidR="00FD5B4B">
        <w:t> 000 (üks miljon kuus</w:t>
      </w:r>
      <w:r w:rsidRPr="00BC3FF1">
        <w:t xml:space="preserve">sada </w:t>
      </w:r>
      <w:r w:rsidR="00FD5B4B">
        <w:t xml:space="preserve">kolmkümmend kolm </w:t>
      </w:r>
      <w:r w:rsidRPr="00BC3FF1">
        <w:t>tuhat)</w:t>
      </w:r>
      <w:r w:rsidRPr="00BC3FF1">
        <w:rPr>
          <w:color w:val="4F81BD" w:themeColor="accent1"/>
        </w:rPr>
        <w:t xml:space="preserve"> </w:t>
      </w:r>
      <w:r w:rsidR="00A74D9E">
        <w:t>eurot.</w:t>
      </w:r>
      <w:r w:rsidRPr="00BC3FF1">
        <w:t xml:space="preserve"> </w:t>
      </w:r>
    </w:p>
    <w:p w14:paraId="49128621" w14:textId="4B47E52D" w:rsidR="00CE484A" w:rsidRPr="00CF7837" w:rsidRDefault="00CE484A" w:rsidP="00CE484A">
      <w:pPr>
        <w:spacing w:line="240" w:lineRule="atLeast"/>
        <w:ind w:left="426" w:hanging="426"/>
      </w:pPr>
      <w:r>
        <w:t>2.2.</w:t>
      </w:r>
      <w:r>
        <w:tab/>
        <w:t xml:space="preserve">Toetus on määratud </w:t>
      </w:r>
      <w:r w:rsidRPr="00C61859">
        <w:rPr>
          <w:rFonts w:eastAsiaTheme="majorEastAsia"/>
          <w:bCs/>
        </w:rPr>
        <w:t xml:space="preserve">toetuse saajale vastavalt lepingu lisas 1 toodud </w:t>
      </w:r>
      <w:r w:rsidR="00A622DA">
        <w:rPr>
          <w:rFonts w:eastAsiaTheme="majorEastAsia"/>
          <w:bCs/>
        </w:rPr>
        <w:t>KÜSK 2018</w:t>
      </w:r>
      <w:r>
        <w:rPr>
          <w:rFonts w:eastAsiaTheme="majorEastAsia"/>
          <w:bCs/>
        </w:rPr>
        <w:t xml:space="preserve">. a </w:t>
      </w:r>
      <w:r w:rsidRPr="00C61859">
        <w:rPr>
          <w:rFonts w:eastAsiaTheme="majorEastAsia"/>
          <w:bCs/>
        </w:rPr>
        <w:t>finantsplaanile</w:t>
      </w:r>
      <w:r>
        <w:rPr>
          <w:rFonts w:eastAsiaTheme="majorEastAsia"/>
          <w:bCs/>
        </w:rPr>
        <w:t xml:space="preserve"> ja tegevuskavale</w:t>
      </w:r>
      <w:r w:rsidRPr="00C61859">
        <w:rPr>
          <w:rFonts w:eastAsiaTheme="majorEastAsia"/>
          <w:bCs/>
        </w:rPr>
        <w:t>.</w:t>
      </w:r>
    </w:p>
    <w:p w14:paraId="66B076AE" w14:textId="13EEAF38" w:rsidR="00CE484A" w:rsidRPr="00265BAB" w:rsidRDefault="00CE484A" w:rsidP="00CE484A">
      <w:pPr>
        <w:spacing w:line="240" w:lineRule="atLeast"/>
        <w:ind w:left="426" w:hanging="426"/>
        <w:rPr>
          <w:rFonts w:eastAsiaTheme="majorEastAsia"/>
          <w:bCs/>
          <w:kern w:val="36"/>
          <w:lang w:eastAsia="et-EE"/>
        </w:rPr>
      </w:pPr>
      <w:r>
        <w:rPr>
          <w:rFonts w:eastAsiaTheme="majorEastAsia"/>
          <w:bCs/>
        </w:rPr>
        <w:t>2.3.</w:t>
      </w:r>
      <w:r>
        <w:rPr>
          <w:rFonts w:eastAsiaTheme="majorEastAsia"/>
          <w:bCs/>
        </w:rPr>
        <w:tab/>
      </w:r>
      <w:r>
        <w:rPr>
          <w:rFonts w:eastAsiaTheme="majorEastAsia"/>
          <w:bCs/>
          <w:kern w:val="36"/>
          <w:lang w:eastAsia="et-EE"/>
        </w:rPr>
        <w:t>Lepingu punktis 2.1</w:t>
      </w:r>
      <w:r w:rsidRPr="00C61859">
        <w:rPr>
          <w:rFonts w:eastAsiaTheme="majorEastAsia"/>
          <w:bCs/>
          <w:kern w:val="36"/>
          <w:lang w:eastAsia="et-EE"/>
        </w:rPr>
        <w:t xml:space="preserve"> nimetatud toetus on määratud toetuse saaja </w:t>
      </w:r>
      <w:r w:rsidR="00CD7FA8">
        <w:rPr>
          <w:rFonts w:eastAsiaTheme="majorEastAsia"/>
          <w:bCs/>
          <w:kern w:val="36"/>
          <w:lang w:eastAsia="et-EE"/>
        </w:rPr>
        <w:t>2018</w:t>
      </w:r>
      <w:r>
        <w:rPr>
          <w:rFonts w:eastAsiaTheme="majorEastAsia"/>
          <w:bCs/>
          <w:kern w:val="36"/>
          <w:lang w:eastAsia="et-EE"/>
        </w:rPr>
        <w:t>. a tegevuskava elluviimiseks vastavalt finantsplaanile, sh halduskuludeks, arenguhüppe taotlusvooru, finantsvõimekuse arenguhüppe taotlusvooru, kodanikuühiskonna ja vabaühendus</w:t>
      </w:r>
      <w:r w:rsidRPr="0089320B">
        <w:rPr>
          <w:rFonts w:eastAsiaTheme="majorEastAsia"/>
          <w:bCs/>
          <w:kern w:val="36"/>
          <w:lang w:eastAsia="et-EE"/>
        </w:rPr>
        <w:t>te uuenduslike ja arengut edendavate te</w:t>
      </w:r>
      <w:r>
        <w:rPr>
          <w:rFonts w:eastAsiaTheme="majorEastAsia"/>
          <w:bCs/>
          <w:kern w:val="36"/>
          <w:lang w:eastAsia="et-EE"/>
        </w:rPr>
        <w:t>gevuste ja lahenduste rahastamis</w:t>
      </w:r>
      <w:r w:rsidRPr="0089320B">
        <w:rPr>
          <w:rFonts w:eastAsiaTheme="majorEastAsia"/>
          <w:bCs/>
          <w:kern w:val="36"/>
          <w:lang w:eastAsia="et-EE"/>
        </w:rPr>
        <w:t>e</w:t>
      </w:r>
      <w:r>
        <w:rPr>
          <w:rFonts w:eastAsiaTheme="majorEastAsia"/>
          <w:bCs/>
          <w:kern w:val="36"/>
          <w:lang w:eastAsia="et-EE"/>
        </w:rPr>
        <w:t xml:space="preserve">ks ja korraldamiseks, maakondlike arenduskeskuste kodanikuühenduste konsultantidelt  </w:t>
      </w:r>
      <w:r>
        <w:t xml:space="preserve">kodanikuühenduste ja -algatuste nõustamisteenuse tellimiseks  (edaspidi </w:t>
      </w:r>
      <w:r w:rsidRPr="008C3CF1">
        <w:rPr>
          <w:i/>
        </w:rPr>
        <w:t>MAK</w:t>
      </w:r>
      <w:r w:rsidR="007076AF">
        <w:t>)</w:t>
      </w:r>
      <w:r>
        <w:rPr>
          <w:rFonts w:eastAsiaTheme="majorEastAsia"/>
          <w:bCs/>
          <w:kern w:val="36"/>
          <w:lang w:eastAsia="et-EE"/>
        </w:rPr>
        <w:t xml:space="preserve"> ning rahvusv</w:t>
      </w:r>
      <w:r w:rsidR="00CD7FA8">
        <w:rPr>
          <w:rFonts w:eastAsiaTheme="majorEastAsia"/>
          <w:bCs/>
          <w:kern w:val="36"/>
          <w:lang w:eastAsia="et-EE"/>
        </w:rPr>
        <w:t>ahelise koostöö soodustamiseks ja 2017. a turvalisuse toetusvooru aruannet</w:t>
      </w:r>
      <w:r w:rsidR="007C6C3A">
        <w:rPr>
          <w:rFonts w:eastAsiaTheme="majorEastAsia"/>
          <w:bCs/>
          <w:kern w:val="36"/>
          <w:lang w:eastAsia="et-EE"/>
        </w:rPr>
        <w:t>e</w:t>
      </w:r>
      <w:r w:rsidR="00CD7FA8">
        <w:rPr>
          <w:rFonts w:eastAsiaTheme="majorEastAsia"/>
          <w:bCs/>
          <w:kern w:val="36"/>
          <w:lang w:eastAsia="et-EE"/>
        </w:rPr>
        <w:t xml:space="preserve"> kontrollimiseks.</w:t>
      </w:r>
    </w:p>
    <w:p w14:paraId="401C3E89" w14:textId="6493460D" w:rsidR="007C6C3A" w:rsidRDefault="00CE484A" w:rsidP="007C6C3A">
      <w:pPr>
        <w:spacing w:line="240" w:lineRule="atLeast"/>
        <w:ind w:left="426" w:hanging="426"/>
      </w:pPr>
      <w:r>
        <w:t>2.4.</w:t>
      </w:r>
      <w:r>
        <w:tab/>
      </w:r>
      <w:r w:rsidRPr="00C61859">
        <w:t xml:space="preserve">Toetuse andja kannab toetuse saaja e-riigikassa kontole nr 3500080378 lepingu punktis </w:t>
      </w:r>
      <w:r>
        <w:t>2.1</w:t>
      </w:r>
      <w:r w:rsidRPr="00C61859">
        <w:t xml:space="preserve"> sät</w:t>
      </w:r>
      <w:r w:rsidR="007C6C3A">
        <w:t>estatud summa järgnevalt:</w:t>
      </w:r>
    </w:p>
    <w:p w14:paraId="6C5C46C5" w14:textId="46C4A619" w:rsidR="006A3673" w:rsidRPr="006D21BC" w:rsidRDefault="006A3673" w:rsidP="006A3673">
      <w:pPr>
        <w:autoSpaceDE w:val="0"/>
        <w:autoSpaceDN w:val="0"/>
        <w:adjustRightInd w:val="0"/>
        <w:spacing w:line="240" w:lineRule="atLeast"/>
        <w:ind w:left="709" w:hanging="283"/>
        <w:rPr>
          <w:iCs/>
        </w:rPr>
      </w:pPr>
      <w:r w:rsidRPr="006D21BC">
        <w:rPr>
          <w:iCs/>
        </w:rPr>
        <w:t>2.4.1</w:t>
      </w:r>
      <w:r w:rsidR="007076AF">
        <w:rPr>
          <w:iCs/>
        </w:rPr>
        <w:t>.</w:t>
      </w:r>
      <w:r w:rsidRPr="006D21BC">
        <w:rPr>
          <w:iCs/>
        </w:rPr>
        <w:t xml:space="preserve"> </w:t>
      </w:r>
      <w:r w:rsidR="004328B0" w:rsidRPr="006D21BC">
        <w:rPr>
          <w:iCs/>
        </w:rPr>
        <w:t>hiljemalt 5 tööpäeva jooksul</w:t>
      </w:r>
      <w:r w:rsidR="008C67F2" w:rsidRPr="006D21BC">
        <w:rPr>
          <w:iCs/>
        </w:rPr>
        <w:t xml:space="preserve"> pärast </w:t>
      </w:r>
      <w:r w:rsidR="004328B0" w:rsidRPr="006D21BC">
        <w:rPr>
          <w:iCs/>
        </w:rPr>
        <w:t xml:space="preserve">lepingu allkirjastamist poolte poolt </w:t>
      </w:r>
      <w:r w:rsidR="008C67F2" w:rsidRPr="006D21BC">
        <w:rPr>
          <w:iCs/>
        </w:rPr>
        <w:t>880</w:t>
      </w:r>
      <w:r w:rsidR="004328B0" w:rsidRPr="006D21BC">
        <w:rPr>
          <w:iCs/>
        </w:rPr>
        <w:t> </w:t>
      </w:r>
      <w:r w:rsidR="008C67F2" w:rsidRPr="006D21BC">
        <w:rPr>
          <w:iCs/>
        </w:rPr>
        <w:t>000</w:t>
      </w:r>
      <w:r w:rsidR="004328B0" w:rsidRPr="006D21BC">
        <w:rPr>
          <w:iCs/>
        </w:rPr>
        <w:t xml:space="preserve"> eurot: </w:t>
      </w:r>
    </w:p>
    <w:p w14:paraId="7558A3DD" w14:textId="700562A4" w:rsidR="007C6C3A" w:rsidRPr="008C67F2" w:rsidRDefault="006A3673" w:rsidP="008C67F2">
      <w:pPr>
        <w:autoSpaceDE w:val="0"/>
        <w:autoSpaceDN w:val="0"/>
        <w:adjustRightInd w:val="0"/>
        <w:spacing w:line="240" w:lineRule="atLeast"/>
        <w:ind w:left="709" w:hanging="283"/>
        <w:rPr>
          <w:iCs/>
        </w:rPr>
      </w:pPr>
      <w:r w:rsidRPr="006D21BC">
        <w:rPr>
          <w:iCs/>
        </w:rPr>
        <w:t>2.4.2.</w:t>
      </w:r>
      <w:r w:rsidR="008C67F2" w:rsidRPr="006D21BC">
        <w:rPr>
          <w:iCs/>
        </w:rPr>
        <w:t xml:space="preserve"> </w:t>
      </w:r>
      <w:r w:rsidR="004328B0" w:rsidRPr="006D21BC">
        <w:rPr>
          <w:iCs/>
        </w:rPr>
        <w:t>01</w:t>
      </w:r>
      <w:r w:rsidR="008C67F2" w:rsidRPr="006D21BC">
        <w:rPr>
          <w:iCs/>
        </w:rPr>
        <w:t>.06.2018</w:t>
      </w:r>
      <w:r w:rsidR="006D21BC" w:rsidRPr="006D21BC">
        <w:rPr>
          <w:iCs/>
        </w:rPr>
        <w:t xml:space="preserve"> </w:t>
      </w:r>
      <w:r w:rsidR="004328B0" w:rsidRPr="006D21BC">
        <w:rPr>
          <w:iCs/>
        </w:rPr>
        <w:t>753 000 eurot.</w:t>
      </w:r>
    </w:p>
    <w:p w14:paraId="1AC5D11F" w14:textId="227B65CD" w:rsidR="00CE484A" w:rsidRPr="00C61859" w:rsidRDefault="006A3673" w:rsidP="007C6C3A">
      <w:pPr>
        <w:spacing w:line="240" w:lineRule="atLeast"/>
        <w:ind w:left="426" w:hanging="426"/>
      </w:pPr>
      <w:r>
        <w:t xml:space="preserve">2.5. </w:t>
      </w:r>
      <w:r w:rsidR="00CE484A" w:rsidRPr="00C61859">
        <w:t xml:space="preserve">Toetuse andjal on õigus toetuse saaja poolt lepingust tulenevate kohustuste täitmata jätmise või mittenõuetekohase </w:t>
      </w:r>
      <w:r w:rsidR="00CE484A">
        <w:t xml:space="preserve">täitmise </w:t>
      </w:r>
      <w:r w:rsidR="00CE484A" w:rsidRPr="00C61859">
        <w:t>korral peatada toetuse väljamaksete tegemine.</w:t>
      </w:r>
    </w:p>
    <w:p w14:paraId="31F458EC" w14:textId="04A425D8" w:rsidR="00CE484A" w:rsidRPr="00C61859" w:rsidRDefault="006A3673" w:rsidP="00CE484A">
      <w:pPr>
        <w:spacing w:line="240" w:lineRule="atLeast"/>
        <w:ind w:left="426" w:hanging="426"/>
      </w:pPr>
      <w:r>
        <w:lastRenderedPageBreak/>
        <w:t>2.6</w:t>
      </w:r>
      <w:r w:rsidR="00CE484A">
        <w:t>.</w:t>
      </w:r>
      <w:r w:rsidR="00CE484A">
        <w:tab/>
        <w:t>Punktis 2.2</w:t>
      </w:r>
      <w:r w:rsidR="00CE484A" w:rsidRPr="00C61859">
        <w:t xml:space="preserve"> nimetatud tegevus peab olem</w:t>
      </w:r>
      <w:r>
        <w:t>a teostatud hiljemalt 31.12.2018</w:t>
      </w:r>
      <w:r w:rsidR="00CE484A" w:rsidRPr="00C61859">
        <w:t>.</w:t>
      </w:r>
    </w:p>
    <w:p w14:paraId="0604143A" w14:textId="3503C5B0" w:rsidR="00CE484A" w:rsidRDefault="006A3673" w:rsidP="00CE484A">
      <w:pPr>
        <w:spacing w:line="240" w:lineRule="atLeast"/>
        <w:ind w:left="426" w:hanging="426"/>
      </w:pPr>
      <w:r>
        <w:t>2.7</w:t>
      </w:r>
      <w:r w:rsidR="00CE484A">
        <w:t>.</w:t>
      </w:r>
      <w:r w:rsidR="00CE484A">
        <w:tab/>
      </w:r>
      <w:r w:rsidR="00CE484A" w:rsidRPr="00C61859">
        <w:t>Lepingu lisas 1 nimetatud taotlusvoorud ja konkursi</w:t>
      </w:r>
      <w:r w:rsidR="00CE484A">
        <w:t xml:space="preserve">d </w:t>
      </w:r>
      <w:r w:rsidR="00CE484A" w:rsidRPr="00C61859">
        <w:t xml:space="preserve">peavad olema korraldatud ja projektitoetused otsustatud ning MAK võrgustiku kodanikuühenduste konsultantide poolt osutatavad info- ja konsultatsiooniteenused </w:t>
      </w:r>
      <w:r w:rsidR="00CE484A">
        <w:t>ellu viidud hiljema</w:t>
      </w:r>
      <w:r>
        <w:t>lt 31.12.2018</w:t>
      </w:r>
      <w:r w:rsidR="00CE484A" w:rsidRPr="00C61859">
        <w:t>.</w:t>
      </w:r>
    </w:p>
    <w:p w14:paraId="6588BB47" w14:textId="77777777" w:rsidR="00CE484A" w:rsidRPr="00274666" w:rsidRDefault="00CE484A" w:rsidP="00CE484A">
      <w:pPr>
        <w:autoSpaceDE w:val="0"/>
        <w:autoSpaceDN w:val="0"/>
        <w:adjustRightInd w:val="0"/>
        <w:spacing w:line="240" w:lineRule="atLeast"/>
      </w:pPr>
    </w:p>
    <w:p w14:paraId="49857433" w14:textId="77777777" w:rsidR="00CE484A" w:rsidRDefault="00CE484A" w:rsidP="00CE484A">
      <w:pPr>
        <w:autoSpaceDE w:val="0"/>
        <w:autoSpaceDN w:val="0"/>
        <w:adjustRightInd w:val="0"/>
        <w:spacing w:line="240" w:lineRule="atLeast"/>
        <w:rPr>
          <w:b/>
        </w:rPr>
      </w:pPr>
      <w:r w:rsidRPr="00274666">
        <w:rPr>
          <w:b/>
        </w:rPr>
        <w:t>3. Aruandlus</w:t>
      </w:r>
    </w:p>
    <w:p w14:paraId="1FC7A777" w14:textId="0124F41D" w:rsidR="00CE484A" w:rsidRPr="00936ADF" w:rsidRDefault="00CE484A" w:rsidP="00CE484A">
      <w:pPr>
        <w:autoSpaceDE w:val="0"/>
        <w:autoSpaceDN w:val="0"/>
        <w:adjustRightInd w:val="0"/>
        <w:spacing w:line="240" w:lineRule="atLeast"/>
        <w:ind w:left="426" w:hanging="426"/>
        <w:rPr>
          <w:lang w:eastAsia="et-EE"/>
        </w:rPr>
      </w:pPr>
      <w:r>
        <w:rPr>
          <w:lang w:eastAsia="et-EE"/>
        </w:rPr>
        <w:t>3.</w:t>
      </w:r>
      <w:r w:rsidRPr="00936ADF">
        <w:rPr>
          <w:lang w:eastAsia="et-EE"/>
        </w:rPr>
        <w:t>1</w:t>
      </w:r>
      <w:r w:rsidR="007076AF">
        <w:rPr>
          <w:lang w:eastAsia="et-EE"/>
        </w:rPr>
        <w:t>.</w:t>
      </w:r>
      <w:r w:rsidRPr="00936ADF">
        <w:rPr>
          <w:lang w:eastAsia="et-EE"/>
        </w:rPr>
        <w:tab/>
        <w:t>Toetuse saaja kohustub esitama toetuse andjale aruanded ühe aasta lõikes kumulatiivselt, kajastades sealhulgas ka riigieelarvelise toetuse kasutamise lepingu (</w:t>
      </w:r>
      <w:r w:rsidR="00971196" w:rsidRPr="00936ADF">
        <w:rPr>
          <w:color w:val="2D2C2D"/>
        </w:rPr>
        <w:t>13.02.2017 nr 7-4/1359</w:t>
      </w:r>
      <w:r w:rsidRPr="00936ADF">
        <w:rPr>
          <w:color w:val="2D2C2D"/>
        </w:rPr>
        <w:t>-1</w:t>
      </w:r>
      <w:r w:rsidRPr="00936ADF">
        <w:rPr>
          <w:lang w:eastAsia="et-EE"/>
        </w:rPr>
        <w:t xml:space="preserve">) </w:t>
      </w:r>
      <w:r w:rsidRPr="00936ADF">
        <w:t xml:space="preserve">raames eraldatud riigieelarvelise toetuse kasutamist jooksval aastal. </w:t>
      </w:r>
    </w:p>
    <w:p w14:paraId="49703907" w14:textId="77777777" w:rsidR="00CE484A" w:rsidRPr="00936ADF" w:rsidRDefault="00CE484A" w:rsidP="00CE484A">
      <w:pPr>
        <w:autoSpaceDE w:val="0"/>
        <w:autoSpaceDN w:val="0"/>
        <w:adjustRightInd w:val="0"/>
        <w:spacing w:line="240" w:lineRule="atLeast"/>
        <w:ind w:left="426" w:hanging="426"/>
      </w:pPr>
      <w:r w:rsidRPr="00936ADF">
        <w:t>3.2.</w:t>
      </w:r>
      <w:r w:rsidRPr="00936ADF">
        <w:tab/>
      </w:r>
      <w:r w:rsidRPr="00936ADF">
        <w:rPr>
          <w:kern w:val="36"/>
          <w:lang w:eastAsia="et-EE"/>
        </w:rPr>
        <w:t>Toetuse saaja aruanded ning aruandeperioodid on järgmised:</w:t>
      </w:r>
    </w:p>
    <w:p w14:paraId="71488F3E" w14:textId="77499FDA" w:rsidR="00CE484A" w:rsidRPr="00936ADF" w:rsidRDefault="00CE484A" w:rsidP="000E0E52">
      <w:pPr>
        <w:autoSpaceDE w:val="0"/>
        <w:autoSpaceDN w:val="0"/>
        <w:adjustRightInd w:val="0"/>
        <w:spacing w:line="240" w:lineRule="atLeast"/>
        <w:ind w:left="426"/>
      </w:pPr>
      <w:r w:rsidRPr="00936ADF">
        <w:rPr>
          <w:lang w:eastAsia="et-EE"/>
        </w:rPr>
        <w:t>3.2.1.</w:t>
      </w:r>
      <w:r w:rsidR="000E0E52">
        <w:t xml:space="preserve"> </w:t>
      </w:r>
      <w:r w:rsidRPr="00936ADF">
        <w:rPr>
          <w:lang w:eastAsia="et-EE"/>
        </w:rPr>
        <w:t>f</w:t>
      </w:r>
      <w:r w:rsidR="000E0E52">
        <w:rPr>
          <w:lang w:eastAsia="et-EE"/>
        </w:rPr>
        <w:t>inantsaruanne vastavalt lisale 2</w:t>
      </w:r>
      <w:r w:rsidR="00645DE4">
        <w:rPr>
          <w:lang w:eastAsia="et-EE"/>
        </w:rPr>
        <w:t xml:space="preserve"> (tabelid 1 ja 2</w:t>
      </w:r>
      <w:r w:rsidRPr="00936ADF">
        <w:rPr>
          <w:lang w:eastAsia="et-EE"/>
        </w:rPr>
        <w:t xml:space="preserve">) esitatakse eelneva poolaasta kohta hiljemalt </w:t>
      </w:r>
      <w:r w:rsidR="00D565DC">
        <w:t>20.07.2018</w:t>
      </w:r>
      <w:r w:rsidRPr="00936ADF">
        <w:t xml:space="preserve"> ja  </w:t>
      </w:r>
      <w:r w:rsidR="00D565DC">
        <w:t>lõpparuanne hiljemalt 31.01.2019</w:t>
      </w:r>
      <w:r w:rsidRPr="00936ADF">
        <w:t>;</w:t>
      </w:r>
    </w:p>
    <w:p w14:paraId="07AC253A" w14:textId="7D907529" w:rsidR="00CE484A" w:rsidRDefault="000E0E52" w:rsidP="000E0E52">
      <w:pPr>
        <w:autoSpaceDE w:val="0"/>
        <w:autoSpaceDN w:val="0"/>
        <w:adjustRightInd w:val="0"/>
        <w:spacing w:line="240" w:lineRule="atLeast"/>
        <w:ind w:left="426"/>
      </w:pPr>
      <w:r>
        <w:t xml:space="preserve">3.2.2. </w:t>
      </w:r>
      <w:r w:rsidR="00CE484A" w:rsidRPr="00936ADF">
        <w:t>tegevus- ja tu</w:t>
      </w:r>
      <w:r w:rsidR="00645DE4">
        <w:t>lemusaruanne vastavalt lisale</w:t>
      </w:r>
      <w:r w:rsidR="00CE484A" w:rsidRPr="00936ADF">
        <w:t xml:space="preserve"> </w:t>
      </w:r>
      <w:r>
        <w:t xml:space="preserve">3 </w:t>
      </w:r>
      <w:r w:rsidR="00645DE4">
        <w:t xml:space="preserve">ja lisale 4 </w:t>
      </w:r>
      <w:r w:rsidR="00CE484A" w:rsidRPr="00936ADF">
        <w:t>esitatakse eelneva poolaasta kohta hil</w:t>
      </w:r>
      <w:r w:rsidR="00D565DC">
        <w:t>jemalt 20.07.2018</w:t>
      </w:r>
      <w:r w:rsidR="00645DE4">
        <w:t xml:space="preserve"> ja lõpparuanded  hiljemalt 31.01.2019</w:t>
      </w:r>
      <w:r w:rsidR="00CE484A" w:rsidRPr="00936ADF">
        <w:t xml:space="preserve">; </w:t>
      </w:r>
    </w:p>
    <w:p w14:paraId="440DF182" w14:textId="01F0FDB2" w:rsidR="00971196" w:rsidRPr="00936ADF" w:rsidRDefault="00936ADF" w:rsidP="00645DE4">
      <w:pPr>
        <w:autoSpaceDE w:val="0"/>
        <w:autoSpaceDN w:val="0"/>
        <w:adjustRightInd w:val="0"/>
        <w:spacing w:line="240" w:lineRule="atLeast"/>
        <w:ind w:left="426"/>
        <w:rPr>
          <w:iCs/>
        </w:rPr>
      </w:pPr>
      <w:r w:rsidRPr="00936ADF">
        <w:t>3.2.3.</w:t>
      </w:r>
      <w:r w:rsidR="008C67F2" w:rsidRPr="00936ADF">
        <w:rPr>
          <w:iCs/>
        </w:rPr>
        <w:t xml:space="preserve"> </w:t>
      </w:r>
      <w:r w:rsidR="00971196" w:rsidRPr="00936ADF">
        <w:t xml:space="preserve">Turvalisuse toetusvooru tegevus- ja tulemusaruande </w:t>
      </w:r>
      <w:r w:rsidR="007A45B8">
        <w:t>2017. a koh</w:t>
      </w:r>
      <w:r w:rsidR="00076D07">
        <w:t>t</w:t>
      </w:r>
      <w:r w:rsidR="007A45B8">
        <w:t xml:space="preserve">a </w:t>
      </w:r>
      <w:r w:rsidR="00971196" w:rsidRPr="00936ADF">
        <w:t>hiljemalt 30.11.2018</w:t>
      </w:r>
      <w:r w:rsidR="00E44F55" w:rsidRPr="00936ADF">
        <w:t>.</w:t>
      </w:r>
    </w:p>
    <w:p w14:paraId="1DFA8105" w14:textId="4276B1BA" w:rsidR="000E0E52" w:rsidRDefault="009C2AD9" w:rsidP="000E0E52">
      <w:pPr>
        <w:pStyle w:val="Default"/>
        <w:ind w:left="426" w:hanging="426"/>
        <w:jc w:val="both"/>
        <w:rPr>
          <w:sz w:val="23"/>
          <w:szCs w:val="23"/>
        </w:rPr>
      </w:pPr>
      <w:r>
        <w:rPr>
          <w:iCs/>
        </w:rPr>
        <w:t xml:space="preserve">3.3. </w:t>
      </w:r>
      <w:r w:rsidR="00607D8C">
        <w:rPr>
          <w:sz w:val="23"/>
          <w:szCs w:val="23"/>
        </w:rPr>
        <w:t>T</w:t>
      </w:r>
      <w:r w:rsidR="00C90C29">
        <w:rPr>
          <w:sz w:val="23"/>
          <w:szCs w:val="23"/>
        </w:rPr>
        <w:t>oetuse saaja</w:t>
      </w:r>
      <w:r w:rsidR="00607D8C">
        <w:t xml:space="preserve"> </w:t>
      </w:r>
      <w:r w:rsidR="00607D8C">
        <w:rPr>
          <w:sz w:val="23"/>
          <w:szCs w:val="23"/>
        </w:rPr>
        <w:t>esitab</w:t>
      </w:r>
      <w:r w:rsidR="00C90C29">
        <w:rPr>
          <w:sz w:val="23"/>
          <w:szCs w:val="23"/>
        </w:rPr>
        <w:t xml:space="preserve"> </w:t>
      </w:r>
      <w:r w:rsidR="00607D8C">
        <w:t>t</w:t>
      </w:r>
      <w:r w:rsidR="00645DE4">
        <w:t xml:space="preserve">egevus- ja tulemusaruannete </w:t>
      </w:r>
      <w:r w:rsidR="00607D8C">
        <w:t>mustandid</w:t>
      </w:r>
      <w:r w:rsidR="00607D8C">
        <w:rPr>
          <w:sz w:val="23"/>
          <w:szCs w:val="23"/>
        </w:rPr>
        <w:t xml:space="preserve"> </w:t>
      </w:r>
      <w:r w:rsidR="000E0E52">
        <w:rPr>
          <w:sz w:val="23"/>
          <w:szCs w:val="23"/>
        </w:rPr>
        <w:t xml:space="preserve">toetuse andjale üle </w:t>
      </w:r>
      <w:r w:rsidR="00C90C29">
        <w:rPr>
          <w:sz w:val="23"/>
          <w:szCs w:val="23"/>
        </w:rPr>
        <w:t xml:space="preserve">vaatamiseks ja ettepanekute esitamiseks minimaalselt 3 tööpäeva enne punktis 3.2 nimetatud tähtaegu. </w:t>
      </w:r>
    </w:p>
    <w:p w14:paraId="451703D5" w14:textId="77777777" w:rsidR="00607D8C" w:rsidRPr="00C90C29" w:rsidRDefault="00607D8C" w:rsidP="00C90C29">
      <w:pPr>
        <w:pStyle w:val="Default"/>
      </w:pPr>
    </w:p>
    <w:p w14:paraId="6E974E13" w14:textId="77777777" w:rsidR="00CE484A" w:rsidRDefault="00CE484A" w:rsidP="00CE484A">
      <w:pPr>
        <w:autoSpaceDE w:val="0"/>
        <w:autoSpaceDN w:val="0"/>
        <w:adjustRightInd w:val="0"/>
        <w:spacing w:line="240" w:lineRule="atLeast"/>
        <w:rPr>
          <w:b/>
          <w:bCs/>
        </w:rPr>
      </w:pPr>
      <w:r w:rsidRPr="00274666">
        <w:rPr>
          <w:b/>
          <w:bCs/>
        </w:rPr>
        <w:t>4. Poolte kontaktisikud</w:t>
      </w:r>
    </w:p>
    <w:p w14:paraId="3D9B2FA1" w14:textId="77777777" w:rsidR="00CE484A" w:rsidRDefault="00CE484A" w:rsidP="00CE484A">
      <w:pPr>
        <w:tabs>
          <w:tab w:val="left" w:pos="284"/>
        </w:tabs>
        <w:autoSpaceDE w:val="0"/>
        <w:autoSpaceDN w:val="0"/>
        <w:adjustRightInd w:val="0"/>
        <w:spacing w:line="240" w:lineRule="atLeast"/>
        <w:ind w:left="426" w:hanging="426"/>
      </w:pPr>
      <w:r>
        <w:t>4.1.</w:t>
      </w:r>
      <w:r>
        <w:tab/>
        <w:t>Toetuse andja kontaktisik lepingu täitmisel on Aveli Ainsalu, nõunik, kodakondsus- ja rändepoliitika osakond</w:t>
      </w:r>
      <w:r>
        <w:rPr>
          <w:iCs/>
        </w:rPr>
        <w:t>,</w:t>
      </w:r>
      <w:r>
        <w:rPr>
          <w:i/>
          <w:iCs/>
          <w:color w:val="4F81BD" w:themeColor="accent1"/>
        </w:rPr>
        <w:t xml:space="preserve"> </w:t>
      </w:r>
      <w:r>
        <w:rPr>
          <w:iCs/>
        </w:rPr>
        <w:t>telefon 612 5203</w:t>
      </w:r>
      <w:r>
        <w:t>,</w:t>
      </w:r>
      <w:r>
        <w:rPr>
          <w:color w:val="4F81BD" w:themeColor="accent1"/>
        </w:rPr>
        <w:t xml:space="preserve"> </w:t>
      </w:r>
      <w:r>
        <w:t>e-post aveli.ainsalu@siseministeerium.ee.</w:t>
      </w:r>
    </w:p>
    <w:p w14:paraId="057F0FBB" w14:textId="77777777" w:rsidR="00CE484A" w:rsidRDefault="00CE484A" w:rsidP="00CE484A">
      <w:pPr>
        <w:tabs>
          <w:tab w:val="left" w:pos="284"/>
        </w:tabs>
        <w:autoSpaceDE w:val="0"/>
        <w:autoSpaceDN w:val="0"/>
        <w:adjustRightInd w:val="0"/>
        <w:spacing w:line="240" w:lineRule="atLeast"/>
        <w:ind w:left="426" w:hanging="426"/>
      </w:pPr>
      <w:r>
        <w:t>4.2.</w:t>
      </w:r>
      <w:r>
        <w:tab/>
        <w:t>Toetuse saaja kontaktisik lepingu täitmisel on Agu Laius</w:t>
      </w:r>
      <w:r>
        <w:rPr>
          <w:iCs/>
        </w:rPr>
        <w:t>,</w:t>
      </w:r>
      <w:r>
        <w:t xml:space="preserve"> </w:t>
      </w:r>
      <w:r>
        <w:rPr>
          <w:iCs/>
        </w:rPr>
        <w:t>telefon</w:t>
      </w:r>
      <w:r>
        <w:t xml:space="preserve"> 655 6424, e-post agu.laius@kysk.ee.</w:t>
      </w:r>
    </w:p>
    <w:p w14:paraId="768B1D0C" w14:textId="77777777" w:rsidR="00CE484A" w:rsidRPr="00274666" w:rsidRDefault="00CE484A" w:rsidP="00CE484A">
      <w:pPr>
        <w:autoSpaceDE w:val="0"/>
        <w:autoSpaceDN w:val="0"/>
        <w:adjustRightInd w:val="0"/>
        <w:spacing w:line="240" w:lineRule="atLeast"/>
        <w:rPr>
          <w:b/>
          <w:bCs/>
        </w:rPr>
      </w:pPr>
    </w:p>
    <w:p w14:paraId="51E64454" w14:textId="77777777" w:rsidR="00CE484A" w:rsidRPr="00274666" w:rsidRDefault="00CE484A" w:rsidP="00CE484A">
      <w:pPr>
        <w:autoSpaceDE w:val="0"/>
        <w:autoSpaceDN w:val="0"/>
        <w:adjustRightInd w:val="0"/>
        <w:spacing w:line="240" w:lineRule="atLeast"/>
        <w:rPr>
          <w:b/>
          <w:bCs/>
        </w:rPr>
      </w:pPr>
      <w:r w:rsidRPr="00274666">
        <w:rPr>
          <w:b/>
          <w:bCs/>
        </w:rPr>
        <w:t>5. Lepingu dokumendid</w:t>
      </w:r>
    </w:p>
    <w:p w14:paraId="09D824CF" w14:textId="77777777" w:rsidR="00CE484A" w:rsidRDefault="00CE484A" w:rsidP="00CE484A">
      <w:pPr>
        <w:autoSpaceDE w:val="0"/>
        <w:autoSpaceDN w:val="0"/>
        <w:adjustRightInd w:val="0"/>
        <w:spacing w:line="240" w:lineRule="atLeast"/>
      </w:pPr>
      <w:r w:rsidRPr="00274666">
        <w:t>5.1. Lepingu lahutamatud dokumendid on:</w:t>
      </w:r>
    </w:p>
    <w:p w14:paraId="4408C7F4" w14:textId="271D4D0B" w:rsidR="00CE484A" w:rsidRDefault="008C67F2" w:rsidP="00CE484A">
      <w:pPr>
        <w:autoSpaceDE w:val="0"/>
        <w:autoSpaceDN w:val="0"/>
        <w:adjustRightInd w:val="0"/>
        <w:spacing w:line="240" w:lineRule="atLeast"/>
        <w:ind w:left="709" w:hanging="283"/>
        <w:rPr>
          <w:iCs/>
        </w:rPr>
      </w:pPr>
      <w:r>
        <w:rPr>
          <w:iCs/>
        </w:rPr>
        <w:t xml:space="preserve">5.1.1. Lisa 1 </w:t>
      </w:r>
      <w:r w:rsidR="00DD6953">
        <w:rPr>
          <w:iCs/>
        </w:rPr>
        <w:t>–</w:t>
      </w:r>
      <w:r>
        <w:rPr>
          <w:iCs/>
        </w:rPr>
        <w:t xml:space="preserve"> </w:t>
      </w:r>
      <w:r w:rsidR="00DD6953">
        <w:rPr>
          <w:iCs/>
        </w:rPr>
        <w:t xml:space="preserve">KÜSK </w:t>
      </w:r>
      <w:r>
        <w:rPr>
          <w:iCs/>
        </w:rPr>
        <w:t>2018</w:t>
      </w:r>
      <w:r w:rsidR="00CE484A">
        <w:rPr>
          <w:iCs/>
        </w:rPr>
        <w:t>. aasta finantsplaan ja tegevuskava;</w:t>
      </w:r>
    </w:p>
    <w:p w14:paraId="090FA635" w14:textId="5AFCE4B2" w:rsidR="00CE484A" w:rsidRDefault="008C67F2" w:rsidP="00CE484A">
      <w:pPr>
        <w:autoSpaceDE w:val="0"/>
        <w:autoSpaceDN w:val="0"/>
        <w:adjustRightInd w:val="0"/>
        <w:spacing w:line="240" w:lineRule="atLeast"/>
        <w:ind w:left="426"/>
        <w:rPr>
          <w:iCs/>
        </w:rPr>
      </w:pPr>
      <w:r>
        <w:rPr>
          <w:iCs/>
        </w:rPr>
        <w:t>5.1.2. Lisa 2</w:t>
      </w:r>
      <w:r w:rsidR="00CE484A">
        <w:rPr>
          <w:iCs/>
        </w:rPr>
        <w:t xml:space="preserve"> - </w:t>
      </w:r>
      <w:r w:rsidR="00722F92">
        <w:rPr>
          <w:iCs/>
        </w:rPr>
        <w:t xml:space="preserve"> </w:t>
      </w:r>
      <w:r w:rsidR="00CE484A">
        <w:rPr>
          <w:iCs/>
        </w:rPr>
        <w:t>KÜSK finantsaruande vorm;</w:t>
      </w:r>
    </w:p>
    <w:p w14:paraId="386802B1" w14:textId="5D495678" w:rsidR="00CE484A" w:rsidRDefault="008C67F2" w:rsidP="00CE484A">
      <w:pPr>
        <w:autoSpaceDE w:val="0"/>
        <w:autoSpaceDN w:val="0"/>
        <w:adjustRightInd w:val="0"/>
        <w:spacing w:line="240" w:lineRule="atLeast"/>
        <w:ind w:left="709" w:hanging="283"/>
        <w:rPr>
          <w:iCs/>
        </w:rPr>
      </w:pPr>
      <w:r>
        <w:rPr>
          <w:iCs/>
        </w:rPr>
        <w:t>5.1.3. Lisa 3</w:t>
      </w:r>
      <w:r w:rsidR="00DD6953">
        <w:rPr>
          <w:iCs/>
        </w:rPr>
        <w:t xml:space="preserve"> - </w:t>
      </w:r>
      <w:r w:rsidR="00CE484A">
        <w:rPr>
          <w:iCs/>
        </w:rPr>
        <w:t xml:space="preserve"> KÜSK tegevus- ja tulemusaruande vorm;</w:t>
      </w:r>
    </w:p>
    <w:p w14:paraId="5EC14B68" w14:textId="197EDECD" w:rsidR="00CE484A" w:rsidRDefault="008C67F2" w:rsidP="00CE484A">
      <w:pPr>
        <w:autoSpaceDE w:val="0"/>
        <w:autoSpaceDN w:val="0"/>
        <w:adjustRightInd w:val="0"/>
        <w:spacing w:line="240" w:lineRule="atLeast"/>
        <w:ind w:left="709" w:hanging="283"/>
        <w:rPr>
          <w:iCs/>
        </w:rPr>
      </w:pPr>
      <w:r>
        <w:rPr>
          <w:iCs/>
        </w:rPr>
        <w:t>5.1.4. Lisa 4</w:t>
      </w:r>
      <w:r w:rsidR="00CE484A">
        <w:rPr>
          <w:iCs/>
        </w:rPr>
        <w:t xml:space="preserve"> - </w:t>
      </w:r>
      <w:r w:rsidR="00722F92">
        <w:rPr>
          <w:iCs/>
        </w:rPr>
        <w:t xml:space="preserve"> </w:t>
      </w:r>
      <w:r w:rsidR="00CE484A">
        <w:rPr>
          <w:iCs/>
        </w:rPr>
        <w:t>MAK tegevus- ja tulemusaruande</w:t>
      </w:r>
      <w:r w:rsidR="00CE484A" w:rsidRPr="00664DB6">
        <w:rPr>
          <w:iCs/>
        </w:rPr>
        <w:t xml:space="preserve"> </w:t>
      </w:r>
      <w:r w:rsidR="00CE484A">
        <w:rPr>
          <w:iCs/>
        </w:rPr>
        <w:t>vorm.</w:t>
      </w:r>
    </w:p>
    <w:p w14:paraId="3876CC71" w14:textId="77777777" w:rsidR="00CE484A" w:rsidRPr="00274666" w:rsidRDefault="00CE484A" w:rsidP="00CE484A">
      <w:pPr>
        <w:autoSpaceDE w:val="0"/>
        <w:autoSpaceDN w:val="0"/>
        <w:adjustRightInd w:val="0"/>
        <w:spacing w:line="240" w:lineRule="atLeast"/>
        <w:ind w:left="426" w:hanging="426"/>
        <w:rPr>
          <w:iCs/>
        </w:rPr>
      </w:pPr>
      <w:r>
        <w:rPr>
          <w:iCs/>
        </w:rPr>
        <w:t>5.2.</w:t>
      </w:r>
      <w:r>
        <w:rPr>
          <w:iCs/>
        </w:rPr>
        <w:tab/>
      </w:r>
      <w:r w:rsidRPr="00274666">
        <w:rPr>
          <w:iCs/>
        </w:rPr>
        <w:t>Lepingu dokumentide prioriteetsus on järgmine: I. Eritingimused, II. Lepingu lisad, III Üldtingimused. Vastuolude korral prevaleerib prioriteetsem dokument.</w:t>
      </w:r>
    </w:p>
    <w:p w14:paraId="408DE7F6" w14:textId="77777777" w:rsidR="00CE484A" w:rsidRPr="00274666" w:rsidRDefault="00CE484A" w:rsidP="00CE484A">
      <w:pPr>
        <w:autoSpaceDE w:val="0"/>
        <w:autoSpaceDN w:val="0"/>
        <w:adjustRightInd w:val="0"/>
        <w:spacing w:line="240" w:lineRule="atLeast"/>
        <w:ind w:left="426" w:hanging="426"/>
        <w:rPr>
          <w:iCs/>
        </w:rPr>
      </w:pPr>
      <w:r>
        <w:rPr>
          <w:iCs/>
        </w:rPr>
        <w:t>5.3.</w:t>
      </w:r>
      <w:r>
        <w:rPr>
          <w:iCs/>
        </w:rPr>
        <w:tab/>
      </w:r>
      <w:r w:rsidRPr="00274666">
        <w:rPr>
          <w:iCs/>
        </w:rPr>
        <w:t>Toetuse</w:t>
      </w:r>
      <w:r>
        <w:rPr>
          <w:iCs/>
        </w:rPr>
        <w:t xml:space="preserve"> saaja on teadlik, et käesolev l</w:t>
      </w:r>
      <w:r w:rsidRPr="00274666">
        <w:rPr>
          <w:iCs/>
        </w:rPr>
        <w:t xml:space="preserve">eping on avalik, v.a osades, mis on avaliku teabe seadusest tulenevatel alustel </w:t>
      </w:r>
      <w:r>
        <w:rPr>
          <w:iCs/>
        </w:rPr>
        <w:t xml:space="preserve">tunnistatud </w:t>
      </w:r>
      <w:r w:rsidRPr="00274666">
        <w:rPr>
          <w:iCs/>
        </w:rPr>
        <w:t xml:space="preserve">asutusesiseseks kasutamiseks. </w:t>
      </w:r>
    </w:p>
    <w:p w14:paraId="1F08AB33" w14:textId="77777777" w:rsidR="00CE484A" w:rsidRPr="00274666" w:rsidRDefault="00CE484A" w:rsidP="00CE484A">
      <w:pPr>
        <w:autoSpaceDE w:val="0"/>
        <w:autoSpaceDN w:val="0"/>
        <w:adjustRightInd w:val="0"/>
        <w:spacing w:line="240" w:lineRule="atLeast"/>
        <w:rPr>
          <w:iCs/>
        </w:rPr>
      </w:pPr>
    </w:p>
    <w:p w14:paraId="2A9C8D69" w14:textId="77777777" w:rsidR="00CE484A" w:rsidRPr="00274666" w:rsidRDefault="00CE484A" w:rsidP="00CE484A">
      <w:pPr>
        <w:autoSpaceDE w:val="0"/>
        <w:autoSpaceDN w:val="0"/>
        <w:adjustRightInd w:val="0"/>
        <w:spacing w:line="240" w:lineRule="atLeast"/>
        <w:rPr>
          <w:b/>
          <w:iCs/>
        </w:rPr>
      </w:pPr>
      <w:r w:rsidRPr="00274666">
        <w:rPr>
          <w:b/>
          <w:iCs/>
        </w:rPr>
        <w:t>6. Lepingu kehtivus</w:t>
      </w:r>
    </w:p>
    <w:p w14:paraId="52E9AC5E" w14:textId="240AE481" w:rsidR="00CE484A" w:rsidRPr="004A3DBD" w:rsidRDefault="00CE484A" w:rsidP="00CE484A">
      <w:pPr>
        <w:autoSpaceDE w:val="0"/>
        <w:autoSpaceDN w:val="0"/>
        <w:adjustRightInd w:val="0"/>
        <w:spacing w:line="240" w:lineRule="atLeast"/>
        <w:ind w:left="426" w:hanging="426"/>
        <w:rPr>
          <w:iCs/>
        </w:rPr>
      </w:pPr>
      <w:r>
        <w:rPr>
          <w:iCs/>
        </w:rPr>
        <w:t>6.1.</w:t>
      </w:r>
      <w:r>
        <w:rPr>
          <w:iCs/>
        </w:rPr>
        <w:tab/>
      </w:r>
      <w:r>
        <w:t>Leping jõustub lepingu allakirjutamisel mõlema poole poolt ja kehtib kuni p</w:t>
      </w:r>
      <w:r w:rsidRPr="00274666">
        <w:t>oolte lepingujärgsete kohustuste nõuetekohase täitmiseni. L</w:t>
      </w:r>
      <w:r>
        <w:t>epingulised tegevused loetakse l</w:t>
      </w:r>
      <w:r w:rsidRPr="00274666">
        <w:t xml:space="preserve">epinguga kooskõlas olevaks </w:t>
      </w:r>
      <w:r w:rsidR="008C67F2">
        <w:t>alates 01.01.2018</w:t>
      </w:r>
      <w:r w:rsidRPr="00D6763E">
        <w:t>.</w:t>
      </w:r>
    </w:p>
    <w:p w14:paraId="698666F7" w14:textId="77777777" w:rsidR="00CE484A" w:rsidRPr="00274666" w:rsidRDefault="00CE484A" w:rsidP="00CE484A">
      <w:pPr>
        <w:autoSpaceDE w:val="0"/>
        <w:autoSpaceDN w:val="0"/>
        <w:adjustRightInd w:val="0"/>
        <w:spacing w:line="240" w:lineRule="atLeast"/>
        <w:ind w:left="426" w:hanging="426"/>
        <w:rPr>
          <w:iCs/>
        </w:rPr>
      </w:pPr>
      <w:r w:rsidRPr="00274666">
        <w:rPr>
          <w:iCs/>
        </w:rPr>
        <w:t>6.2. Leping on allkirjastatud digitaalselt.</w:t>
      </w:r>
    </w:p>
    <w:p w14:paraId="6429033F" w14:textId="77777777" w:rsidR="00CE484A" w:rsidRPr="00274666" w:rsidRDefault="00CE484A" w:rsidP="00CE484A">
      <w:pPr>
        <w:autoSpaceDE w:val="0"/>
        <w:autoSpaceDN w:val="0"/>
        <w:adjustRightInd w:val="0"/>
        <w:spacing w:line="240" w:lineRule="atLeast"/>
        <w:rPr>
          <w:iCs/>
        </w:rPr>
      </w:pPr>
    </w:p>
    <w:p w14:paraId="146E68D9" w14:textId="77777777" w:rsidR="00CE484A" w:rsidRDefault="00CE484A" w:rsidP="00CE484A">
      <w:pPr>
        <w:autoSpaceDE w:val="0"/>
        <w:autoSpaceDN w:val="0"/>
        <w:adjustRightInd w:val="0"/>
        <w:spacing w:line="240" w:lineRule="atLeast"/>
        <w:rPr>
          <w:b/>
          <w:bCs/>
        </w:rPr>
      </w:pPr>
      <w:r w:rsidRPr="00274666">
        <w:rPr>
          <w:b/>
          <w:iCs/>
        </w:rPr>
        <w:t>7.</w:t>
      </w:r>
      <w:r w:rsidRPr="00274666">
        <w:rPr>
          <w:iCs/>
        </w:rPr>
        <w:t xml:space="preserve"> </w:t>
      </w:r>
      <w:r w:rsidRPr="00274666">
        <w:rPr>
          <w:b/>
          <w:bCs/>
        </w:rPr>
        <w:t>Erisätted</w:t>
      </w:r>
    </w:p>
    <w:p w14:paraId="6AB901F4" w14:textId="77777777" w:rsidR="00CE484A" w:rsidRDefault="00CE484A" w:rsidP="00CE484A">
      <w:pPr>
        <w:autoSpaceDE w:val="0"/>
        <w:autoSpaceDN w:val="0"/>
        <w:adjustRightInd w:val="0"/>
        <w:spacing w:line="240" w:lineRule="atLeast"/>
        <w:ind w:left="426" w:hanging="426"/>
        <w:rPr>
          <w:bCs/>
        </w:rPr>
      </w:pPr>
      <w:r>
        <w:rPr>
          <w:bCs/>
        </w:rPr>
        <w:t>7.1.</w:t>
      </w:r>
      <w:r>
        <w:rPr>
          <w:bCs/>
        </w:rPr>
        <w:tab/>
        <w:t xml:space="preserve">Toetus, mis vabaneb sõltumata põhjustest või jääb kasutamata lepingu kehtivuse perioodil, (st </w:t>
      </w:r>
      <w:r>
        <w:rPr>
          <w:lang w:eastAsia="et-EE"/>
        </w:rPr>
        <w:t xml:space="preserve">lepinguliste kohustustega katmata tulevasteks väljamakseteks) </w:t>
      </w:r>
      <w:r>
        <w:rPr>
          <w:bCs/>
        </w:rPr>
        <w:t xml:space="preserve">edasine kasutusotstarve määratakse lepingu muudatusega või järgmisel aastal sõlmitava toetuse kasutamise lepinguga. </w:t>
      </w:r>
    </w:p>
    <w:p w14:paraId="7D4E3EE1" w14:textId="6006E549" w:rsidR="00E70503" w:rsidRPr="005B20FD" w:rsidRDefault="00CE484A" w:rsidP="00496E4A">
      <w:pPr>
        <w:autoSpaceDE w:val="0"/>
        <w:autoSpaceDN w:val="0"/>
        <w:adjustRightInd w:val="0"/>
        <w:spacing w:line="240" w:lineRule="atLeast"/>
        <w:ind w:left="426" w:hanging="426"/>
        <w:rPr>
          <w:bCs/>
          <w:kern w:val="36"/>
          <w:lang w:eastAsia="et-EE"/>
        </w:rPr>
      </w:pPr>
      <w:r>
        <w:rPr>
          <w:bCs/>
        </w:rPr>
        <w:t>7.2.</w:t>
      </w:r>
      <w:r>
        <w:rPr>
          <w:bCs/>
        </w:rPr>
        <w:tab/>
        <w:t xml:space="preserve">Lepinguga võetakse üle </w:t>
      </w:r>
      <w:r w:rsidR="00E44F55">
        <w:rPr>
          <w:color w:val="2D2C2D"/>
        </w:rPr>
        <w:t>13. veebruari</w:t>
      </w:r>
      <w:r w:rsidR="00E70503">
        <w:rPr>
          <w:color w:val="2D2C2D"/>
        </w:rPr>
        <w:t xml:space="preserve"> 201</w:t>
      </w:r>
      <w:r w:rsidR="00E44F55">
        <w:rPr>
          <w:color w:val="2D2C2D"/>
        </w:rPr>
        <w:t>7</w:t>
      </w:r>
      <w:r>
        <w:rPr>
          <w:color w:val="2D2C2D"/>
        </w:rPr>
        <w:t xml:space="preserve">. aasta </w:t>
      </w:r>
      <w:r>
        <w:rPr>
          <w:bCs/>
          <w:kern w:val="36"/>
          <w:lang w:eastAsia="et-EE"/>
        </w:rPr>
        <w:t xml:space="preserve">lepinguga nr </w:t>
      </w:r>
      <w:r w:rsidRPr="00D6763E">
        <w:rPr>
          <w:bCs/>
          <w:kern w:val="36"/>
          <w:lang w:eastAsia="et-EE"/>
        </w:rPr>
        <w:t>7-4/</w:t>
      </w:r>
      <w:r w:rsidR="00E44F55">
        <w:t>1359</w:t>
      </w:r>
      <w:r w:rsidRPr="00D6763E">
        <w:rPr>
          <w:sz w:val="18"/>
          <w:szCs w:val="18"/>
        </w:rPr>
        <w:t xml:space="preserve"> </w:t>
      </w:r>
      <w:r>
        <w:rPr>
          <w:bCs/>
          <w:kern w:val="36"/>
          <w:lang w:eastAsia="et-EE"/>
        </w:rPr>
        <w:t xml:space="preserve">kajastatud õigused ja kohutused kasutamata jäänud toetuse </w:t>
      </w:r>
      <w:r w:rsidRPr="00C62705">
        <w:rPr>
          <w:bCs/>
          <w:kern w:val="36"/>
          <w:lang w:eastAsia="et-EE"/>
        </w:rPr>
        <w:t>osas esitamata aruannete osas</w:t>
      </w:r>
      <w:r>
        <w:rPr>
          <w:bCs/>
          <w:kern w:val="36"/>
          <w:lang w:eastAsia="et-EE"/>
        </w:rPr>
        <w:t xml:space="preserve"> ning leping nr </w:t>
      </w:r>
      <w:r w:rsidR="00E44F55">
        <w:t>7-4/1359</w:t>
      </w:r>
      <w:r>
        <w:rPr>
          <w:bCs/>
          <w:kern w:val="36"/>
          <w:lang w:eastAsia="et-EE"/>
        </w:rPr>
        <w:t xml:space="preserve"> </w:t>
      </w:r>
      <w:r w:rsidRPr="005B20FD">
        <w:rPr>
          <w:bCs/>
          <w:kern w:val="36"/>
          <w:lang w:eastAsia="et-EE"/>
        </w:rPr>
        <w:t>l</w:t>
      </w:r>
      <w:r w:rsidRPr="005B20FD">
        <w:t>o</w:t>
      </w:r>
      <w:r w:rsidRPr="005B20FD">
        <w:rPr>
          <w:bCs/>
          <w:kern w:val="36"/>
          <w:lang w:eastAsia="et-EE"/>
        </w:rPr>
        <w:t xml:space="preserve">etakse lõppenuks aruannete heakskiitmise järel. </w:t>
      </w:r>
    </w:p>
    <w:p w14:paraId="764E377E" w14:textId="77777777" w:rsidR="00CE484A" w:rsidRDefault="00CE484A" w:rsidP="00CE484A">
      <w:pPr>
        <w:autoSpaceDE w:val="0"/>
        <w:autoSpaceDN w:val="0"/>
        <w:adjustRightInd w:val="0"/>
        <w:spacing w:line="240" w:lineRule="atLeast"/>
        <w:ind w:left="426" w:hanging="426"/>
      </w:pPr>
      <w:r w:rsidRPr="005B20FD">
        <w:rPr>
          <w:bCs/>
        </w:rPr>
        <w:t>7.3.</w:t>
      </w:r>
      <w:r>
        <w:tab/>
      </w:r>
      <w:r w:rsidRPr="005B20FD">
        <w:t>KÜSK nõukogu kinnitab taotlusvoorude ja konkursside tingimused ja otsustab toetuse andmise korrad.</w:t>
      </w:r>
      <w:r>
        <w:t xml:space="preserve"> </w:t>
      </w:r>
    </w:p>
    <w:p w14:paraId="31B3D99B" w14:textId="489712E8" w:rsidR="00CE484A" w:rsidRPr="00913901" w:rsidRDefault="00CE484A" w:rsidP="00CE484A">
      <w:pPr>
        <w:autoSpaceDE w:val="0"/>
        <w:autoSpaceDN w:val="0"/>
        <w:adjustRightInd w:val="0"/>
        <w:spacing w:line="240" w:lineRule="atLeast"/>
        <w:ind w:left="426" w:hanging="426"/>
      </w:pPr>
      <w:r>
        <w:lastRenderedPageBreak/>
        <w:t>7.4.</w:t>
      </w:r>
      <w:r>
        <w:tab/>
      </w:r>
      <w:r w:rsidRPr="00913901">
        <w:t xml:space="preserve">KÜSK </w:t>
      </w:r>
      <w:r w:rsidR="007076AF">
        <w:rPr>
          <w:kern w:val="2"/>
        </w:rPr>
        <w:t xml:space="preserve">tagab MAK </w:t>
      </w:r>
      <w:r w:rsidRPr="00913901">
        <w:rPr>
          <w:kern w:val="2"/>
        </w:rPr>
        <w:t>võrgustiku kodanikuühenduste konsultantide tegevuste koordineerimise, sh infovahetuse ko</w:t>
      </w:r>
      <w:r>
        <w:rPr>
          <w:kern w:val="2"/>
        </w:rPr>
        <w:t>rraldamise toetuse andja ja MAK-</w:t>
      </w:r>
      <w:r w:rsidRPr="00913901">
        <w:rPr>
          <w:kern w:val="2"/>
        </w:rPr>
        <w:t>dega, klienditagasiside kogumise ja analü</w:t>
      </w:r>
      <w:r>
        <w:rPr>
          <w:kern w:val="2"/>
        </w:rPr>
        <w:t>üsi, MAK-de tegevuste kontrolli MTÜ konsultatsiooniteenuse ulatuses.</w:t>
      </w:r>
    </w:p>
    <w:p w14:paraId="5BAFDA76" w14:textId="77777777" w:rsidR="00CE484A" w:rsidRDefault="00CE484A" w:rsidP="00CE484A">
      <w:pPr>
        <w:autoSpaceDE w:val="0"/>
        <w:autoSpaceDN w:val="0"/>
        <w:adjustRightInd w:val="0"/>
        <w:spacing w:line="240" w:lineRule="atLeast"/>
        <w:ind w:left="426" w:hanging="426"/>
      </w:pPr>
      <w:r>
        <w:t>7.5.</w:t>
      </w:r>
      <w:r>
        <w:tab/>
        <w:t xml:space="preserve">KÜSK nõukogu võib põhjendatult ja kokkuleppel Siseministeeriumiga taotlusvoorude ja konkursside toetuste ja rahastamiste mahtusid suurendada, kui taotlusvoorude ja konkursside tulemusel laekub oodatust rohkem rahastamist väärivaid taotlusi või ettepanekuid juhul, kui muudes rahastamistegevustes jääb vahendeid kasutamata.  </w:t>
      </w:r>
      <w:r w:rsidRPr="00913901">
        <w:t xml:space="preserve">Selleks esitab </w:t>
      </w:r>
      <w:r>
        <w:t xml:space="preserve">KÜSK </w:t>
      </w:r>
      <w:r w:rsidRPr="00913901">
        <w:t>toetuse andja</w:t>
      </w:r>
      <w:r>
        <w:t>le</w:t>
      </w:r>
      <w:r w:rsidRPr="00913901">
        <w:t xml:space="preserve"> täiendatud finantsplaani ja tegevuskava vastavalt lisale 1. </w:t>
      </w:r>
    </w:p>
    <w:p w14:paraId="045CC1D4" w14:textId="77777777" w:rsidR="00CE484A" w:rsidRDefault="00CE484A" w:rsidP="00CE484A">
      <w:pPr>
        <w:autoSpaceDE w:val="0"/>
        <w:autoSpaceDN w:val="0"/>
        <w:adjustRightInd w:val="0"/>
        <w:spacing w:line="240" w:lineRule="atLeast"/>
        <w:ind w:left="426" w:hanging="426"/>
      </w:pPr>
      <w:r>
        <w:rPr>
          <w:bCs/>
        </w:rPr>
        <w:t>7.6.</w:t>
      </w:r>
      <w:r>
        <w:tab/>
        <w:t xml:space="preserve">Toetuse saaja tagab, et KÜSK-i poolt toetuse saajatega sõlmitavates lepingutes sätestatakse tingimus, millega kaasneb üldjuhul kohustus kasutada toetuse tegevuste ja tulemuste tutvustamisel ühislogo Siseministeerium / KÜSK, kodanikuühiskonna toetuseks.  </w:t>
      </w:r>
    </w:p>
    <w:p w14:paraId="75849723" w14:textId="77777777" w:rsidR="00CE484A" w:rsidRDefault="00CE484A" w:rsidP="00CE484A">
      <w:pPr>
        <w:autoSpaceDE w:val="0"/>
        <w:autoSpaceDN w:val="0"/>
        <w:adjustRightInd w:val="0"/>
        <w:spacing w:line="240" w:lineRule="atLeast"/>
        <w:ind w:left="426" w:right="-1" w:hanging="426"/>
        <w:rPr>
          <w:color w:val="000000"/>
          <w:lang w:eastAsia="et-EE"/>
        </w:rPr>
      </w:pPr>
      <w:r>
        <w:rPr>
          <w:bCs/>
          <w:kern w:val="36"/>
          <w:lang w:eastAsia="et-EE"/>
        </w:rPr>
        <w:t>7.7.</w:t>
      </w:r>
      <w:r>
        <w:rPr>
          <w:color w:val="000000"/>
          <w:lang w:eastAsia="et-EE"/>
        </w:rPr>
        <w:tab/>
        <w:t>Pooled on kokku leppinud, et käesolevale lepingule ei kohaldata üldtingimuste punkti 3.2.5.</w:t>
      </w:r>
    </w:p>
    <w:p w14:paraId="7AA71199" w14:textId="77777777" w:rsidR="00CE484A" w:rsidRDefault="00CE484A" w:rsidP="00CE484A">
      <w:pPr>
        <w:autoSpaceDE w:val="0"/>
        <w:autoSpaceDN w:val="0"/>
        <w:adjustRightInd w:val="0"/>
        <w:spacing w:line="240" w:lineRule="atLeast"/>
        <w:ind w:left="426" w:right="-1" w:hanging="426"/>
        <w:rPr>
          <w:color w:val="000000"/>
          <w:lang w:eastAsia="et-EE"/>
        </w:rPr>
      </w:pPr>
      <w:r>
        <w:rPr>
          <w:color w:val="000000"/>
          <w:lang w:eastAsia="et-EE"/>
        </w:rPr>
        <w:t>7.8.</w:t>
      </w:r>
      <w:r>
        <w:rPr>
          <w:color w:val="000000"/>
          <w:lang w:eastAsia="et-EE"/>
        </w:rPr>
        <w:tab/>
        <w:t xml:space="preserve">Toetuse andjal on õigus teostada kohapealset kontrolli esitatud aruandluse, informatsiooni ja dokumentide õigsuse ja toetuse saamise tingimusteks olevate asjaolude ning toetuse kasutamise sihipärasuse kontrollimiseks (edaspidi </w:t>
      </w:r>
      <w:r>
        <w:rPr>
          <w:i/>
          <w:color w:val="000000"/>
          <w:lang w:eastAsia="et-EE"/>
        </w:rPr>
        <w:t>kohapealne kontroll</w:t>
      </w:r>
      <w:r>
        <w:rPr>
          <w:color w:val="000000"/>
          <w:lang w:eastAsia="et-EE"/>
        </w:rPr>
        <w:t xml:space="preserve">) toetuse saaja juures. Toetuse andjal on õigus teostada kohapealset kontrolli ka isikute juures, kellega on toetuse saaja sõlminud lepingud toetuse andja poolt eraldatud vahendite kasutamiseks. </w:t>
      </w:r>
    </w:p>
    <w:p w14:paraId="765B0C65" w14:textId="77777777" w:rsidR="00CE484A" w:rsidRDefault="00CE484A" w:rsidP="00CE484A">
      <w:pPr>
        <w:autoSpaceDE w:val="0"/>
        <w:autoSpaceDN w:val="0"/>
        <w:adjustRightInd w:val="0"/>
        <w:spacing w:line="240" w:lineRule="atLeast"/>
        <w:ind w:left="426" w:right="-1" w:hanging="426"/>
        <w:rPr>
          <w:color w:val="000000"/>
          <w:lang w:eastAsia="et-EE"/>
        </w:rPr>
      </w:pPr>
      <w:r>
        <w:rPr>
          <w:color w:val="000000"/>
          <w:lang w:eastAsia="et-EE"/>
        </w:rPr>
        <w:t>7.9.</w:t>
      </w:r>
      <w:r>
        <w:rPr>
          <w:color w:val="000000"/>
          <w:lang w:eastAsia="et-EE"/>
        </w:rPr>
        <w:tab/>
        <w:t>Toetuse andja juhindub toetuse andmisel lepingu aluseks olevast iga-aastasest riigieelarve seadusest ja selle alusel antud õigusaktidest.</w:t>
      </w:r>
    </w:p>
    <w:p w14:paraId="1DF77B99" w14:textId="77777777" w:rsidR="00CE484A" w:rsidRDefault="00CE484A" w:rsidP="00CE484A">
      <w:pPr>
        <w:autoSpaceDE w:val="0"/>
        <w:autoSpaceDN w:val="0"/>
        <w:adjustRightInd w:val="0"/>
        <w:spacing w:line="240" w:lineRule="atLeast"/>
        <w:rPr>
          <w:b/>
          <w:bCs/>
        </w:rPr>
      </w:pPr>
    </w:p>
    <w:p w14:paraId="3A4D6EA1" w14:textId="77777777" w:rsidR="00CE484A" w:rsidRPr="00274666" w:rsidRDefault="00CE484A" w:rsidP="00CE484A">
      <w:pPr>
        <w:autoSpaceDE w:val="0"/>
        <w:autoSpaceDN w:val="0"/>
        <w:adjustRightInd w:val="0"/>
        <w:spacing w:line="240" w:lineRule="atLeast"/>
        <w:rPr>
          <w:iCs/>
        </w:rPr>
      </w:pPr>
    </w:p>
    <w:p w14:paraId="4799EC5B" w14:textId="77777777" w:rsidR="00CE484A" w:rsidRPr="00274666" w:rsidRDefault="00CE484A" w:rsidP="00CE484A">
      <w:pPr>
        <w:autoSpaceDE w:val="0"/>
        <w:autoSpaceDN w:val="0"/>
        <w:adjustRightInd w:val="0"/>
        <w:spacing w:line="240" w:lineRule="atLeast"/>
        <w:rPr>
          <w:b/>
          <w:iCs/>
        </w:rPr>
      </w:pPr>
      <w:r w:rsidRPr="00274666">
        <w:rPr>
          <w:b/>
          <w:iCs/>
        </w:rPr>
        <w:t>8. Poolte allkirjad ja rekvisiidid:</w:t>
      </w:r>
    </w:p>
    <w:p w14:paraId="770D3F0A" w14:textId="77777777" w:rsidR="00CE484A" w:rsidRDefault="00CE484A" w:rsidP="00CE484A">
      <w:pPr>
        <w:spacing w:line="240" w:lineRule="atLeas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2"/>
        <w:gridCol w:w="4609"/>
      </w:tblGrid>
      <w:tr w:rsidR="00CE484A" w14:paraId="29C28560" w14:textId="77777777" w:rsidTr="00DD5714">
        <w:tc>
          <w:tcPr>
            <w:tcW w:w="4551" w:type="dxa"/>
          </w:tcPr>
          <w:p w14:paraId="5238569F" w14:textId="77777777" w:rsidR="00CE484A" w:rsidRDefault="00CE484A" w:rsidP="00DD5714">
            <w:pPr>
              <w:spacing w:line="240" w:lineRule="atLeast"/>
            </w:pPr>
            <w:r w:rsidRPr="00274666">
              <w:t>Toetuse andja</w:t>
            </w:r>
          </w:p>
          <w:p w14:paraId="565FF27E" w14:textId="77777777" w:rsidR="00CE484A" w:rsidRDefault="00CE484A" w:rsidP="00DD5714">
            <w:pPr>
              <w:spacing w:line="240" w:lineRule="atLeast"/>
            </w:pPr>
          </w:p>
          <w:p w14:paraId="39E6B8B8" w14:textId="77777777" w:rsidR="00CE484A" w:rsidRDefault="00CE484A" w:rsidP="00DD5714">
            <w:pPr>
              <w:spacing w:line="240" w:lineRule="atLeast"/>
              <w:rPr>
                <w:i/>
                <w:color w:val="808080" w:themeColor="background1" w:themeShade="80"/>
              </w:rPr>
            </w:pPr>
            <w:r w:rsidRPr="004A3DBD">
              <w:rPr>
                <w:color w:val="808080" w:themeColor="background1" w:themeShade="80"/>
              </w:rPr>
              <w:t>(</w:t>
            </w:r>
            <w:r w:rsidRPr="004A3DBD">
              <w:rPr>
                <w:i/>
                <w:color w:val="808080" w:themeColor="background1" w:themeShade="80"/>
              </w:rPr>
              <w:t>allkirjastatud digitaalsel</w:t>
            </w:r>
            <w:r>
              <w:rPr>
                <w:i/>
                <w:color w:val="808080" w:themeColor="background1" w:themeShade="80"/>
              </w:rPr>
              <w:t>t</w:t>
            </w:r>
            <w:r w:rsidRPr="004A3DBD">
              <w:rPr>
                <w:i/>
                <w:color w:val="808080" w:themeColor="background1" w:themeShade="80"/>
              </w:rPr>
              <w:t>)</w:t>
            </w:r>
          </w:p>
          <w:p w14:paraId="634948BA" w14:textId="77777777" w:rsidR="00CE484A" w:rsidRDefault="00CE484A" w:rsidP="00DD5714">
            <w:pPr>
              <w:spacing w:line="240" w:lineRule="atLeast"/>
              <w:rPr>
                <w:i/>
                <w:color w:val="808080" w:themeColor="background1" w:themeShade="80"/>
              </w:rPr>
            </w:pPr>
          </w:p>
          <w:p w14:paraId="0D77F844" w14:textId="77777777" w:rsidR="00CE484A" w:rsidRDefault="00CE484A" w:rsidP="00DD5714">
            <w:pPr>
              <w:spacing w:line="240" w:lineRule="atLeast"/>
            </w:pPr>
            <w:r>
              <w:t xml:space="preserve">Lauri Lugna </w:t>
            </w:r>
          </w:p>
          <w:p w14:paraId="4E7C035F" w14:textId="77777777" w:rsidR="00CE484A" w:rsidRDefault="00CE484A" w:rsidP="00DD5714">
            <w:pPr>
              <w:spacing w:line="240" w:lineRule="atLeast"/>
              <w:rPr>
                <w:i/>
                <w:color w:val="808080" w:themeColor="background1" w:themeShade="80"/>
              </w:rPr>
            </w:pPr>
            <w:r w:rsidRPr="00274666">
              <w:t>Siseministeerium</w:t>
            </w:r>
            <w:r w:rsidRPr="00274666">
              <w:tab/>
            </w:r>
          </w:p>
          <w:p w14:paraId="069A35F9" w14:textId="77777777" w:rsidR="00CE484A" w:rsidRDefault="00CE484A" w:rsidP="00DD5714">
            <w:pPr>
              <w:spacing w:line="240" w:lineRule="atLeast"/>
              <w:rPr>
                <w:i/>
                <w:color w:val="808080" w:themeColor="background1" w:themeShade="80"/>
              </w:rPr>
            </w:pPr>
            <w:r w:rsidRPr="00274666">
              <w:rPr>
                <w:color w:val="000000"/>
              </w:rPr>
              <w:t>Pikk 61, Tallinn 15065</w:t>
            </w:r>
          </w:p>
          <w:p w14:paraId="6515387E" w14:textId="77777777" w:rsidR="00CE484A" w:rsidRDefault="00CE484A" w:rsidP="00DD5714">
            <w:pPr>
              <w:spacing w:line="240" w:lineRule="atLeast"/>
              <w:rPr>
                <w:i/>
                <w:color w:val="808080" w:themeColor="background1" w:themeShade="80"/>
              </w:rPr>
            </w:pPr>
            <w:r w:rsidRPr="00274666">
              <w:rPr>
                <w:color w:val="000000"/>
              </w:rPr>
              <w:t>Telefon 612</w:t>
            </w:r>
            <w:r>
              <w:rPr>
                <w:color w:val="000000"/>
              </w:rPr>
              <w:t xml:space="preserve"> </w:t>
            </w:r>
            <w:r w:rsidRPr="00274666">
              <w:rPr>
                <w:color w:val="000000"/>
              </w:rPr>
              <w:t>5008</w:t>
            </w:r>
          </w:p>
          <w:p w14:paraId="7A252BF6" w14:textId="77777777" w:rsidR="00CE484A" w:rsidRDefault="00CE484A" w:rsidP="00DD5714">
            <w:pPr>
              <w:spacing w:line="240" w:lineRule="atLeast"/>
              <w:rPr>
                <w:color w:val="000000"/>
              </w:rPr>
            </w:pPr>
            <w:r w:rsidRPr="00274666">
              <w:rPr>
                <w:color w:val="000000"/>
              </w:rPr>
              <w:t>E-post:</w:t>
            </w:r>
            <w:r w:rsidRPr="00274666">
              <w:rPr>
                <w:color w:val="000000"/>
              </w:rPr>
              <w:tab/>
              <w:t xml:space="preserve"> </w:t>
            </w:r>
            <w:hyperlink r:id="rId11" w:history="1">
              <w:r w:rsidRPr="00CE088E">
                <w:rPr>
                  <w:rStyle w:val="Hyperlink"/>
                </w:rPr>
                <w:t>info@siseministeerium.ee</w:t>
              </w:r>
            </w:hyperlink>
          </w:p>
          <w:p w14:paraId="7F1475AC" w14:textId="77777777" w:rsidR="00CE484A" w:rsidRDefault="00CE484A" w:rsidP="00DD5714">
            <w:pPr>
              <w:spacing w:line="240" w:lineRule="atLeast"/>
            </w:pPr>
            <w:r w:rsidRPr="00274666">
              <w:rPr>
                <w:color w:val="000000"/>
              </w:rPr>
              <w:t>a/</w:t>
            </w:r>
            <w:r w:rsidRPr="00274666">
              <w:t>a</w:t>
            </w:r>
            <w:r w:rsidRPr="00E65A24">
              <w:t xml:space="preserve"> EE891010220034796011</w:t>
            </w:r>
            <w:r w:rsidRPr="00274666">
              <w:t xml:space="preserve">, SEB, </w:t>
            </w:r>
          </w:p>
          <w:p w14:paraId="4EF34AAF" w14:textId="77777777" w:rsidR="00CE484A" w:rsidRDefault="00CE484A" w:rsidP="00DD5714">
            <w:pPr>
              <w:spacing w:line="240" w:lineRule="atLeast"/>
              <w:rPr>
                <w:color w:val="000000"/>
              </w:rPr>
            </w:pPr>
            <w:r w:rsidRPr="00274666">
              <w:t>Viitenumber:</w:t>
            </w:r>
            <w:r>
              <w:t xml:space="preserve"> </w:t>
            </w:r>
            <w:r w:rsidRPr="00E65A24">
              <w:t>2800045849</w:t>
            </w:r>
          </w:p>
          <w:p w14:paraId="6684F782" w14:textId="77777777" w:rsidR="00CE484A" w:rsidRDefault="00CE484A" w:rsidP="00DD5714">
            <w:pPr>
              <w:spacing w:line="240" w:lineRule="atLeast"/>
              <w:ind w:right="-426"/>
            </w:pPr>
            <w:r w:rsidRPr="00274666">
              <w:t>Saaja: Rahandusministeerium</w:t>
            </w:r>
          </w:p>
        </w:tc>
        <w:tc>
          <w:tcPr>
            <w:tcW w:w="4736" w:type="dxa"/>
          </w:tcPr>
          <w:p w14:paraId="16183190" w14:textId="77777777" w:rsidR="00CE484A" w:rsidRDefault="00CE484A" w:rsidP="00DD5714">
            <w:pPr>
              <w:spacing w:line="240" w:lineRule="atLeast"/>
            </w:pPr>
            <w:r w:rsidRPr="00274666">
              <w:t>Toetuse saaja</w:t>
            </w:r>
          </w:p>
          <w:p w14:paraId="3932140A" w14:textId="77777777" w:rsidR="00CE484A" w:rsidRDefault="00CE484A" w:rsidP="00DD5714">
            <w:pPr>
              <w:spacing w:line="240" w:lineRule="atLeast"/>
            </w:pPr>
          </w:p>
          <w:p w14:paraId="51379C59" w14:textId="77777777" w:rsidR="00CE484A" w:rsidRDefault="00CE484A" w:rsidP="00DD5714">
            <w:pPr>
              <w:spacing w:line="240" w:lineRule="atLeast"/>
              <w:rPr>
                <w:i/>
                <w:color w:val="808080" w:themeColor="background1" w:themeShade="80"/>
              </w:rPr>
            </w:pPr>
            <w:r w:rsidRPr="004A3DBD">
              <w:rPr>
                <w:i/>
                <w:color w:val="808080" w:themeColor="background1" w:themeShade="80"/>
              </w:rPr>
              <w:t>(allkirjastatud digitaalselt)</w:t>
            </w:r>
          </w:p>
          <w:p w14:paraId="5D75DE91" w14:textId="77777777" w:rsidR="00CE484A" w:rsidRDefault="00CE484A" w:rsidP="00DD5714">
            <w:pPr>
              <w:spacing w:line="240" w:lineRule="atLeast"/>
              <w:rPr>
                <w:i/>
                <w:color w:val="808080" w:themeColor="background1" w:themeShade="80"/>
              </w:rPr>
            </w:pPr>
          </w:p>
          <w:p w14:paraId="0DE85185" w14:textId="77777777" w:rsidR="00CE484A" w:rsidRPr="00D6763E" w:rsidRDefault="00CE484A" w:rsidP="00DD5714">
            <w:pPr>
              <w:spacing w:line="240" w:lineRule="atLeast"/>
            </w:pPr>
            <w:r w:rsidRPr="00D6763E">
              <w:t xml:space="preserve">Agu Laius </w:t>
            </w:r>
          </w:p>
          <w:p w14:paraId="248C23ED" w14:textId="77777777" w:rsidR="00CE484A" w:rsidRPr="00080A17" w:rsidRDefault="00CE484A" w:rsidP="00DD5714">
            <w:pPr>
              <w:spacing w:line="240" w:lineRule="atLeast"/>
              <w:rPr>
                <w:rStyle w:val="Strong"/>
                <w:b w:val="0"/>
              </w:rPr>
            </w:pPr>
            <w:r w:rsidRPr="00080A17">
              <w:rPr>
                <w:rStyle w:val="Strong"/>
                <w:b w:val="0"/>
              </w:rPr>
              <w:t xml:space="preserve">SA Kodanikuühiskonna Sihtkapital </w:t>
            </w:r>
          </w:p>
          <w:p w14:paraId="2F4AEEF3" w14:textId="77777777" w:rsidR="00CE484A" w:rsidRPr="00080A17" w:rsidRDefault="00CE484A" w:rsidP="00DD5714">
            <w:pPr>
              <w:spacing w:line="240" w:lineRule="atLeast"/>
              <w:rPr>
                <w:iCs/>
              </w:rPr>
            </w:pPr>
            <w:r w:rsidRPr="00080A17">
              <w:rPr>
                <w:rStyle w:val="Strong"/>
                <w:b w:val="0"/>
              </w:rPr>
              <w:t xml:space="preserve">Reg. kood </w:t>
            </w:r>
            <w:r w:rsidRPr="00080A17">
              <w:t>90009654</w:t>
            </w:r>
          </w:p>
          <w:p w14:paraId="68BDAE6D" w14:textId="77777777" w:rsidR="00CE484A" w:rsidRPr="00080A17" w:rsidRDefault="00CE484A" w:rsidP="00DD5714">
            <w:pPr>
              <w:spacing w:line="240" w:lineRule="atLeast"/>
              <w:rPr>
                <w:iCs/>
              </w:rPr>
            </w:pPr>
            <w:r w:rsidRPr="00080A17">
              <w:t>Toompuiestee 33a, Tallinn 10149</w:t>
            </w:r>
          </w:p>
          <w:p w14:paraId="4FD976BF" w14:textId="77777777" w:rsidR="00CE484A" w:rsidRPr="00080A17" w:rsidRDefault="00CE484A" w:rsidP="00DD5714">
            <w:pPr>
              <w:spacing w:line="240" w:lineRule="atLeast"/>
              <w:rPr>
                <w:iCs/>
              </w:rPr>
            </w:pPr>
            <w:r w:rsidRPr="00080A17">
              <w:t>Telefon 655 6424</w:t>
            </w:r>
          </w:p>
          <w:p w14:paraId="64AD4D7C" w14:textId="77777777" w:rsidR="00CE484A" w:rsidRPr="00080A17" w:rsidRDefault="00CE484A" w:rsidP="00DD5714">
            <w:pPr>
              <w:spacing w:line="240" w:lineRule="atLeast"/>
              <w:rPr>
                <w:iCs/>
              </w:rPr>
            </w:pPr>
            <w:r w:rsidRPr="00080A17">
              <w:t>E-post: kysk@kysk.ee</w:t>
            </w:r>
          </w:p>
          <w:p w14:paraId="67826E8D" w14:textId="77777777" w:rsidR="00CE484A" w:rsidRDefault="00CE484A" w:rsidP="00DD5714">
            <w:pPr>
              <w:spacing w:line="240" w:lineRule="atLeast"/>
            </w:pPr>
            <w:r w:rsidRPr="00080A17">
              <w:rPr>
                <w:rFonts w:eastAsiaTheme="majorEastAsia"/>
                <w:bCs/>
                <w:kern w:val="36"/>
                <w:lang w:val="x-none" w:eastAsia="et-EE"/>
              </w:rPr>
              <w:t>e-riigikassa konto</w:t>
            </w:r>
            <w:r w:rsidRPr="00080A17">
              <w:rPr>
                <w:rFonts w:eastAsiaTheme="majorEastAsia"/>
                <w:bCs/>
                <w:kern w:val="36"/>
                <w:lang w:eastAsia="et-EE"/>
              </w:rPr>
              <w:t xml:space="preserve"> </w:t>
            </w:r>
            <w:r w:rsidRPr="00080A17">
              <w:rPr>
                <w:rFonts w:eastAsiaTheme="majorEastAsia"/>
                <w:bCs/>
                <w:kern w:val="36"/>
                <w:lang w:val="x-none" w:eastAsia="et-EE"/>
              </w:rPr>
              <w:t>3500080378</w:t>
            </w:r>
          </w:p>
          <w:p w14:paraId="11D815A1" w14:textId="77777777" w:rsidR="00CE484A" w:rsidRDefault="00CE484A" w:rsidP="00DD5714">
            <w:pPr>
              <w:spacing w:line="240" w:lineRule="atLeast"/>
            </w:pPr>
          </w:p>
        </w:tc>
      </w:tr>
    </w:tbl>
    <w:p w14:paraId="0206D323" w14:textId="26837D15" w:rsidR="00AF177D" w:rsidRDefault="00AF177D" w:rsidP="005C5D9E">
      <w:pPr>
        <w:spacing w:line="240" w:lineRule="auto"/>
        <w:rPr>
          <w:bCs/>
          <w:color w:val="C0504D"/>
        </w:rPr>
      </w:pPr>
    </w:p>
    <w:p w14:paraId="1D6253DD" w14:textId="603818D4" w:rsidR="00CE484A" w:rsidRDefault="00CE484A" w:rsidP="005C5D9E">
      <w:pPr>
        <w:spacing w:line="240" w:lineRule="auto"/>
        <w:rPr>
          <w:bCs/>
          <w:color w:val="C0504D"/>
        </w:rPr>
      </w:pPr>
    </w:p>
    <w:p w14:paraId="631D6B29" w14:textId="7AA4DE2E" w:rsidR="00CE484A" w:rsidRDefault="00CE484A" w:rsidP="005C5D9E">
      <w:pPr>
        <w:spacing w:line="240" w:lineRule="auto"/>
        <w:rPr>
          <w:bCs/>
          <w:color w:val="C0504D"/>
        </w:rPr>
      </w:pPr>
    </w:p>
    <w:p w14:paraId="21EC8632" w14:textId="09E4ECD5" w:rsidR="00CE484A" w:rsidRDefault="00CE484A" w:rsidP="005C5D9E">
      <w:pPr>
        <w:spacing w:line="240" w:lineRule="auto"/>
        <w:rPr>
          <w:bCs/>
          <w:color w:val="C0504D"/>
        </w:rPr>
      </w:pPr>
    </w:p>
    <w:p w14:paraId="2E5E517D" w14:textId="73690565" w:rsidR="00CE484A" w:rsidRDefault="00CE484A" w:rsidP="005C5D9E">
      <w:pPr>
        <w:spacing w:line="240" w:lineRule="auto"/>
        <w:rPr>
          <w:bCs/>
          <w:color w:val="C0504D"/>
        </w:rPr>
      </w:pPr>
    </w:p>
    <w:p w14:paraId="1F00DD7E" w14:textId="66F0D8A7" w:rsidR="00CE484A" w:rsidRDefault="00CE484A" w:rsidP="005C5D9E">
      <w:pPr>
        <w:spacing w:line="240" w:lineRule="auto"/>
        <w:rPr>
          <w:bCs/>
          <w:color w:val="C0504D"/>
        </w:rPr>
      </w:pPr>
    </w:p>
    <w:p w14:paraId="5EEB47C7" w14:textId="09DA82B7" w:rsidR="00E70503" w:rsidRDefault="00E70503" w:rsidP="005C5D9E">
      <w:pPr>
        <w:spacing w:line="240" w:lineRule="auto"/>
        <w:rPr>
          <w:bCs/>
          <w:color w:val="C0504D"/>
        </w:rPr>
      </w:pPr>
    </w:p>
    <w:p w14:paraId="1ED56C77" w14:textId="7CAEDDBB" w:rsidR="00645DE4" w:rsidRDefault="00645DE4" w:rsidP="005C5D9E">
      <w:pPr>
        <w:spacing w:line="240" w:lineRule="auto"/>
        <w:rPr>
          <w:bCs/>
          <w:color w:val="C0504D"/>
        </w:rPr>
      </w:pPr>
    </w:p>
    <w:p w14:paraId="5B7D3A3B" w14:textId="77777777" w:rsidR="00645DE4" w:rsidRDefault="00645DE4" w:rsidP="005C5D9E">
      <w:pPr>
        <w:spacing w:line="240" w:lineRule="auto"/>
        <w:rPr>
          <w:bCs/>
          <w:color w:val="C0504D"/>
        </w:rPr>
      </w:pPr>
    </w:p>
    <w:p w14:paraId="17A2F03F" w14:textId="60E74CDE" w:rsidR="00607D8C" w:rsidRDefault="00607D8C" w:rsidP="005C5D9E">
      <w:pPr>
        <w:spacing w:line="240" w:lineRule="auto"/>
        <w:rPr>
          <w:bCs/>
          <w:color w:val="C0504D"/>
        </w:rPr>
      </w:pPr>
    </w:p>
    <w:p w14:paraId="247CD264" w14:textId="77777777" w:rsidR="00607D8C" w:rsidRDefault="00607D8C" w:rsidP="005C5D9E">
      <w:pPr>
        <w:spacing w:line="240" w:lineRule="auto"/>
        <w:rPr>
          <w:bCs/>
          <w:color w:val="C0504D"/>
        </w:rPr>
      </w:pPr>
    </w:p>
    <w:p w14:paraId="22F0D4AA" w14:textId="77777777" w:rsidR="000840AA" w:rsidRDefault="000840AA" w:rsidP="005C5D9E">
      <w:pPr>
        <w:spacing w:line="240" w:lineRule="auto"/>
        <w:rPr>
          <w:bCs/>
          <w:color w:val="C0504D"/>
        </w:rPr>
      </w:pPr>
    </w:p>
    <w:p w14:paraId="06416F5F" w14:textId="1495A803" w:rsidR="00CE484A" w:rsidRDefault="00CE484A" w:rsidP="005C5D9E">
      <w:pPr>
        <w:spacing w:line="240" w:lineRule="auto"/>
        <w:rPr>
          <w:bCs/>
          <w:color w:val="C0504D"/>
        </w:rPr>
      </w:pPr>
    </w:p>
    <w:p w14:paraId="4C5B3A07" w14:textId="62CE0E8F" w:rsidR="000E0E52" w:rsidRDefault="000E0E52" w:rsidP="005C5D9E">
      <w:pPr>
        <w:spacing w:line="240" w:lineRule="auto"/>
        <w:rPr>
          <w:bCs/>
          <w:color w:val="C0504D"/>
        </w:rPr>
      </w:pPr>
    </w:p>
    <w:p w14:paraId="161172FF" w14:textId="77777777" w:rsidR="000E0E52" w:rsidRPr="006470C1" w:rsidRDefault="000E0E52" w:rsidP="005C5D9E">
      <w:pPr>
        <w:spacing w:line="240" w:lineRule="auto"/>
        <w:rPr>
          <w:bCs/>
          <w:color w:val="C0504D"/>
        </w:rPr>
      </w:pPr>
    </w:p>
    <w:p w14:paraId="0206D324" w14:textId="77777777" w:rsidR="00CF6150" w:rsidRPr="00CF6150" w:rsidRDefault="00CF6150" w:rsidP="005C5D9E">
      <w:pPr>
        <w:widowControl/>
        <w:suppressAutoHyphens w:val="0"/>
        <w:autoSpaceDE w:val="0"/>
        <w:autoSpaceDN w:val="0"/>
        <w:adjustRightInd w:val="0"/>
        <w:spacing w:line="240" w:lineRule="auto"/>
        <w:jc w:val="center"/>
        <w:rPr>
          <w:rFonts w:eastAsia="Times New Roman"/>
          <w:b/>
          <w:bCs/>
          <w:caps/>
          <w:kern w:val="0"/>
          <w:lang w:eastAsia="en-US" w:bidi="ar-SA"/>
        </w:rPr>
      </w:pPr>
      <w:r w:rsidRPr="00CF6150">
        <w:rPr>
          <w:rFonts w:eastAsia="Times New Roman"/>
          <w:b/>
          <w:bCs/>
          <w:caps/>
          <w:kern w:val="0"/>
          <w:lang w:eastAsia="en-US" w:bidi="ar-SA"/>
        </w:rPr>
        <w:lastRenderedPageBreak/>
        <w:t>Riig</w:t>
      </w:r>
      <w:r w:rsidR="00337079">
        <w:rPr>
          <w:rFonts w:eastAsia="Times New Roman"/>
          <w:b/>
          <w:bCs/>
          <w:caps/>
          <w:kern w:val="0"/>
          <w:lang w:eastAsia="en-US" w:bidi="ar-SA"/>
        </w:rPr>
        <w:t xml:space="preserve">ieelarvelise toetuse </w:t>
      </w:r>
      <w:r w:rsidRPr="00CF6150">
        <w:rPr>
          <w:rFonts w:eastAsia="Times New Roman"/>
          <w:b/>
          <w:bCs/>
          <w:caps/>
          <w:kern w:val="0"/>
          <w:lang w:eastAsia="en-US" w:bidi="ar-SA"/>
        </w:rPr>
        <w:t>lepingu üldtingimused</w:t>
      </w:r>
    </w:p>
    <w:p w14:paraId="0206D325" w14:textId="77777777" w:rsidR="00CF6150" w:rsidRPr="00CF6150" w:rsidRDefault="00CF6150" w:rsidP="005C5D9E">
      <w:pPr>
        <w:widowControl/>
        <w:suppressAutoHyphens w:val="0"/>
        <w:autoSpaceDE w:val="0"/>
        <w:autoSpaceDN w:val="0"/>
        <w:adjustRightInd w:val="0"/>
        <w:spacing w:line="240" w:lineRule="auto"/>
        <w:rPr>
          <w:rFonts w:eastAsia="Times New Roman"/>
          <w:b/>
          <w:bCs/>
          <w:kern w:val="0"/>
          <w:lang w:eastAsia="en-US" w:bidi="ar-SA"/>
        </w:rPr>
      </w:pPr>
    </w:p>
    <w:p w14:paraId="0206D326" w14:textId="77777777" w:rsidR="00CF6150" w:rsidRPr="00CF6150" w:rsidRDefault="00CF6150" w:rsidP="005C5D9E">
      <w:pPr>
        <w:widowControl/>
        <w:suppressAutoHyphens w:val="0"/>
        <w:autoSpaceDE w:val="0"/>
        <w:autoSpaceDN w:val="0"/>
        <w:adjustRightInd w:val="0"/>
        <w:spacing w:line="240" w:lineRule="auto"/>
        <w:rPr>
          <w:rFonts w:eastAsia="Times New Roman"/>
          <w:b/>
          <w:bCs/>
          <w:kern w:val="0"/>
          <w:lang w:eastAsia="en-US" w:bidi="ar-SA"/>
        </w:rPr>
      </w:pPr>
    </w:p>
    <w:p w14:paraId="0206D327" w14:textId="77777777" w:rsidR="0055683F" w:rsidRPr="004F6DF9" w:rsidRDefault="0055683F" w:rsidP="005C5D9E">
      <w:pPr>
        <w:pStyle w:val="ListParagraph"/>
        <w:widowControl/>
        <w:numPr>
          <w:ilvl w:val="0"/>
          <w:numId w:val="4"/>
        </w:numPr>
        <w:suppressAutoHyphens w:val="0"/>
        <w:autoSpaceDE w:val="0"/>
        <w:autoSpaceDN w:val="0"/>
        <w:adjustRightInd w:val="0"/>
        <w:spacing w:line="240" w:lineRule="auto"/>
        <w:rPr>
          <w:rFonts w:eastAsia="Times New Roman"/>
          <w:b/>
          <w:kern w:val="0"/>
          <w:lang w:eastAsia="en-US" w:bidi="ar-SA"/>
        </w:rPr>
      </w:pPr>
      <w:r w:rsidRPr="004F6DF9">
        <w:rPr>
          <w:rFonts w:eastAsia="Times New Roman"/>
          <w:b/>
          <w:bCs/>
          <w:kern w:val="0"/>
          <w:lang w:eastAsia="en-US" w:bidi="ar-SA"/>
        </w:rPr>
        <w:t>Üldsätted</w:t>
      </w:r>
    </w:p>
    <w:p w14:paraId="0206D328"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Riigieelarvelise toetuse kasutamise lepingu eri- ja üldtingimuste (edaspidi ühiselt </w:t>
      </w:r>
      <w:r w:rsidRPr="00DF6B2F">
        <w:rPr>
          <w:rFonts w:eastAsia="Times New Roman"/>
          <w:i/>
          <w:kern w:val="0"/>
          <w:lang w:eastAsia="en-US" w:bidi="ar-SA"/>
        </w:rPr>
        <w:t>leping</w:t>
      </w:r>
      <w:r w:rsidRPr="00DF6B2F">
        <w:rPr>
          <w:rFonts w:eastAsia="Times New Roman"/>
          <w:kern w:val="0"/>
          <w:lang w:eastAsia="en-US" w:bidi="ar-SA"/>
        </w:rPr>
        <w:t xml:space="preserve">) eesmärk on reguleerida Siseministeeriumi (edaspidi </w:t>
      </w:r>
      <w:r w:rsidRPr="00DF6B2F">
        <w:rPr>
          <w:rFonts w:eastAsia="Times New Roman"/>
          <w:i/>
          <w:kern w:val="0"/>
          <w:lang w:eastAsia="en-US" w:bidi="ar-SA"/>
        </w:rPr>
        <w:t>toetuse andja</w:t>
      </w:r>
      <w:r w:rsidRPr="00DF6B2F">
        <w:rPr>
          <w:rFonts w:eastAsia="Times New Roman"/>
          <w:kern w:val="0"/>
          <w:lang w:eastAsia="en-US" w:bidi="ar-SA"/>
        </w:rPr>
        <w:t xml:space="preserve">) ja toetust saava juriidilise isiku (edaspidi </w:t>
      </w:r>
      <w:r w:rsidRPr="00DF6B2F">
        <w:rPr>
          <w:rFonts w:eastAsia="Times New Roman"/>
          <w:i/>
          <w:iCs/>
          <w:kern w:val="0"/>
          <w:lang w:eastAsia="en-US" w:bidi="ar-SA"/>
        </w:rPr>
        <w:t>toetuse saaja</w:t>
      </w:r>
      <w:r w:rsidRPr="00DF6B2F">
        <w:rPr>
          <w:rFonts w:eastAsia="Times New Roman"/>
          <w:kern w:val="0"/>
          <w:lang w:eastAsia="en-US" w:bidi="ar-SA"/>
        </w:rPr>
        <w:t>) vahel lepingu alusel ja sellega seoses tekkivaid õigussuhteid.</w:t>
      </w:r>
    </w:p>
    <w:p w14:paraId="0206D329"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t-EE" w:bidi="ar-SA"/>
        </w:rPr>
        <w:t xml:space="preserve">Poolte õiguste ja kohustuste aluseks on Eestis kehtivad õigusaktid, toetuse saaja taotlus ja leping koos kõikide </w:t>
      </w:r>
      <w:r w:rsidRPr="00DF6B2F">
        <w:rPr>
          <w:rFonts w:eastAsia="Times New Roman"/>
          <w:kern w:val="0"/>
          <w:lang w:eastAsia="en-US" w:bidi="ar-SA"/>
        </w:rPr>
        <w:t>lisadega.</w:t>
      </w:r>
    </w:p>
    <w:p w14:paraId="0206D32A"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Toetuse saaja kinnitab, et ta on teavitanud toetuse andjat enne lepingu sõlmimist, kui sama riigieelarvelise toetuse kasutamise eesmärgi saavutamiseks on saadud riigieelarvelistest vahenditest toetust. </w:t>
      </w:r>
    </w:p>
    <w:p w14:paraId="0206D32B"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Pooled tagavad ja deklareerivad, et lepingu sõlmimisega ei ole nad rikkunud ühtegi enda suhtes kehtiva seaduse, põhikirja või muu normatiivakti sätet ega ühtegi endale varem sõlmitud lepingute ja kokkulepetega võetud kohustust. </w:t>
      </w:r>
    </w:p>
    <w:p w14:paraId="0206D32C" w14:textId="77777777" w:rsidR="0055683F" w:rsidRPr="00DF6B2F" w:rsidRDefault="0055683F" w:rsidP="005C5D9E">
      <w:pPr>
        <w:widowControl/>
        <w:tabs>
          <w:tab w:val="left" w:pos="426"/>
        </w:tabs>
        <w:suppressAutoHyphens w:val="0"/>
        <w:autoSpaceDE w:val="0"/>
        <w:autoSpaceDN w:val="0"/>
        <w:adjustRightInd w:val="0"/>
        <w:spacing w:after="200" w:line="240" w:lineRule="auto"/>
        <w:contextualSpacing/>
        <w:rPr>
          <w:rFonts w:eastAsia="Times New Roman"/>
          <w:b/>
          <w:bCs/>
          <w:kern w:val="0"/>
          <w:lang w:eastAsia="en-US" w:bidi="ar-SA"/>
        </w:rPr>
      </w:pPr>
    </w:p>
    <w:p w14:paraId="0206D32D"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2.</w:t>
      </w:r>
      <w:r>
        <w:rPr>
          <w:rFonts w:eastAsia="Times New Roman"/>
          <w:b/>
          <w:bCs/>
          <w:kern w:val="0"/>
          <w:lang w:eastAsia="en-US" w:bidi="ar-SA"/>
        </w:rPr>
        <w:tab/>
      </w:r>
      <w:r w:rsidR="0055683F" w:rsidRPr="00DF6B2F">
        <w:rPr>
          <w:rFonts w:eastAsia="Times New Roman"/>
          <w:b/>
          <w:bCs/>
          <w:kern w:val="0"/>
          <w:lang w:eastAsia="en-US" w:bidi="ar-SA"/>
        </w:rPr>
        <w:t>Lepingu ese</w:t>
      </w:r>
    </w:p>
    <w:p w14:paraId="0206D32E" w14:textId="77777777" w:rsidR="0055683F" w:rsidRPr="00DF6B2F" w:rsidRDefault="0055683F" w:rsidP="005C5D9E">
      <w:pPr>
        <w:widowControl/>
        <w:suppressAutoHyphens w:val="0"/>
        <w:spacing w:line="240" w:lineRule="auto"/>
        <w:ind w:left="426" w:hanging="426"/>
        <w:outlineLvl w:val="0"/>
        <w:rPr>
          <w:rFonts w:eastAsia="Times New Roman"/>
          <w:bCs/>
          <w:iCs/>
          <w:kern w:val="36"/>
          <w:lang w:eastAsia="et-EE" w:bidi="ar-SA"/>
        </w:rPr>
      </w:pPr>
      <w:r w:rsidRPr="00DF6B2F">
        <w:rPr>
          <w:rFonts w:eastAsia="Times New Roman"/>
          <w:kern w:val="36"/>
          <w:lang w:eastAsia="et-EE" w:bidi="ar-SA"/>
        </w:rPr>
        <w:t>2.1.</w:t>
      </w:r>
      <w:r w:rsidRPr="00DF6B2F">
        <w:rPr>
          <w:rFonts w:eastAsia="Times New Roman"/>
          <w:b/>
          <w:kern w:val="36"/>
          <w:lang w:eastAsia="et-EE" w:bidi="ar-SA"/>
        </w:rPr>
        <w:t xml:space="preserve"> </w:t>
      </w:r>
      <w:r w:rsidRPr="00DF6B2F">
        <w:rPr>
          <w:rFonts w:eastAsia="Times New Roman"/>
          <w:bCs/>
          <w:iCs/>
          <w:kern w:val="36"/>
          <w:lang w:eastAsia="et-EE" w:bidi="ar-SA"/>
        </w:rPr>
        <w:t xml:space="preserve">Lepingu ese on lepingu eritingimustes nimetatud eesmärgi toetamiseks rahaliste vahendite eraldamine toetuse saajale (edaspidi </w:t>
      </w:r>
      <w:r w:rsidRPr="00DF6B2F">
        <w:rPr>
          <w:rFonts w:eastAsia="Times New Roman"/>
          <w:bCs/>
          <w:i/>
          <w:iCs/>
          <w:kern w:val="36"/>
          <w:lang w:eastAsia="et-EE" w:bidi="ar-SA"/>
        </w:rPr>
        <w:t>toetus</w:t>
      </w:r>
      <w:r w:rsidRPr="00DF6B2F">
        <w:rPr>
          <w:rFonts w:eastAsia="Times New Roman"/>
          <w:bCs/>
          <w:iCs/>
          <w:kern w:val="36"/>
          <w:lang w:eastAsia="et-EE" w:bidi="ar-SA"/>
        </w:rPr>
        <w:t>).</w:t>
      </w:r>
    </w:p>
    <w:p w14:paraId="0206D32F" w14:textId="77777777" w:rsidR="0055683F" w:rsidRPr="00DF6B2F" w:rsidRDefault="0055683F" w:rsidP="005C5D9E">
      <w:pPr>
        <w:widowControl/>
        <w:suppressAutoHyphens w:val="0"/>
        <w:autoSpaceDE w:val="0"/>
        <w:autoSpaceDN w:val="0"/>
        <w:adjustRightInd w:val="0"/>
        <w:spacing w:line="240" w:lineRule="auto"/>
        <w:rPr>
          <w:rFonts w:eastAsia="Times New Roman"/>
          <w:b/>
          <w:bCs/>
          <w:kern w:val="0"/>
          <w:lang w:eastAsia="en-US" w:bidi="ar-SA"/>
        </w:rPr>
      </w:pPr>
    </w:p>
    <w:p w14:paraId="0206D330"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sidRPr="00DF6B2F">
        <w:rPr>
          <w:rFonts w:eastAsia="Times New Roman"/>
          <w:b/>
          <w:bCs/>
          <w:kern w:val="0"/>
          <w:lang w:eastAsia="en-US" w:bidi="ar-SA"/>
        </w:rPr>
        <w:t>3</w:t>
      </w:r>
      <w:r w:rsidR="000D2ED6">
        <w:rPr>
          <w:rFonts w:eastAsia="Times New Roman"/>
          <w:b/>
          <w:bCs/>
          <w:kern w:val="0"/>
          <w:lang w:eastAsia="en-US" w:bidi="ar-SA"/>
        </w:rPr>
        <w:t>.</w:t>
      </w:r>
      <w:r w:rsidR="000D2ED6">
        <w:rPr>
          <w:rFonts w:eastAsia="Times New Roman"/>
          <w:b/>
          <w:bCs/>
          <w:kern w:val="0"/>
          <w:lang w:eastAsia="en-US" w:bidi="ar-SA"/>
        </w:rPr>
        <w:tab/>
      </w:r>
      <w:r w:rsidRPr="00DF6B2F">
        <w:rPr>
          <w:rFonts w:eastAsia="Times New Roman"/>
          <w:b/>
          <w:bCs/>
          <w:kern w:val="0"/>
          <w:lang w:eastAsia="en-US" w:bidi="ar-SA"/>
        </w:rPr>
        <w:t>Poolte õigused ja kohustused</w:t>
      </w:r>
    </w:p>
    <w:p w14:paraId="0206D331" w14:textId="77777777" w:rsidR="0055683F" w:rsidRPr="00DF6B2F" w:rsidRDefault="0055683F" w:rsidP="005C5D9E">
      <w:pPr>
        <w:widowControl/>
        <w:tabs>
          <w:tab w:val="left" w:pos="426"/>
          <w:tab w:val="left" w:pos="567"/>
        </w:tabs>
        <w:suppressAutoHyphens w:val="0"/>
        <w:autoSpaceDE w:val="0"/>
        <w:autoSpaceDN w:val="0"/>
        <w:adjustRightInd w:val="0"/>
        <w:spacing w:line="240" w:lineRule="auto"/>
        <w:rPr>
          <w:rFonts w:eastAsia="Times New Roman"/>
          <w:kern w:val="0"/>
          <w:lang w:eastAsia="en-US" w:bidi="ar-SA"/>
        </w:rPr>
      </w:pPr>
      <w:r w:rsidRPr="00DF6B2F">
        <w:rPr>
          <w:rFonts w:eastAsia="Times New Roman"/>
          <w:kern w:val="0"/>
          <w:lang w:eastAsia="en-US" w:bidi="ar-SA"/>
        </w:rPr>
        <w:t>3.1.</w:t>
      </w:r>
      <w:r w:rsidR="00DF6B2F">
        <w:rPr>
          <w:rFonts w:eastAsia="Times New Roman"/>
          <w:kern w:val="0"/>
          <w:lang w:eastAsia="en-US" w:bidi="ar-SA"/>
        </w:rPr>
        <w:tab/>
      </w:r>
      <w:r w:rsidRPr="00DF6B2F">
        <w:rPr>
          <w:rFonts w:eastAsia="Times New Roman"/>
          <w:kern w:val="0"/>
          <w:lang w:eastAsia="en-US" w:bidi="ar-SA"/>
        </w:rPr>
        <w:t>Toetuse saajal on õigus:</w:t>
      </w:r>
    </w:p>
    <w:p w14:paraId="0206D332" w14:textId="77777777" w:rsidR="0055683F" w:rsidRPr="00DF6B2F" w:rsidRDefault="0055683F" w:rsidP="005C5D9E">
      <w:pPr>
        <w:widowControl/>
        <w:tabs>
          <w:tab w:val="left" w:pos="284"/>
          <w:tab w:val="left" w:pos="567"/>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3.1.1. kasutada toetust lepingus ja selle lisades sätestatud eesmärgil;</w:t>
      </w:r>
    </w:p>
    <w:p w14:paraId="0206D333" w14:textId="77777777" w:rsidR="0055683F" w:rsidRPr="00DF6B2F" w:rsidRDefault="0055683F" w:rsidP="005C5D9E">
      <w:pPr>
        <w:widowControl/>
        <w:tabs>
          <w:tab w:val="left" w:pos="284"/>
          <w:tab w:val="left" w:pos="851"/>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 xml:space="preserve">3.1.2. saada vajadusel toetuse andjalt kirjalikke juhiseid toetuse kasutamiseks. </w:t>
      </w:r>
    </w:p>
    <w:p w14:paraId="0206D334" w14:textId="77777777" w:rsidR="0055683F" w:rsidRPr="00DF6B2F" w:rsidRDefault="00DF6B2F" w:rsidP="005C5D9E">
      <w:pPr>
        <w:widowControl/>
        <w:tabs>
          <w:tab w:val="left" w:pos="426"/>
          <w:tab w:val="left" w:pos="567"/>
        </w:tabs>
        <w:suppressAutoHyphens w:val="0"/>
        <w:autoSpaceDE w:val="0"/>
        <w:autoSpaceDN w:val="0"/>
        <w:adjustRightInd w:val="0"/>
        <w:spacing w:line="240" w:lineRule="auto"/>
        <w:rPr>
          <w:rFonts w:eastAsia="Times New Roman"/>
          <w:kern w:val="0"/>
          <w:lang w:eastAsia="en-US" w:bidi="ar-SA"/>
        </w:rPr>
      </w:pPr>
      <w:r>
        <w:rPr>
          <w:rFonts w:eastAsia="Times New Roman"/>
          <w:kern w:val="0"/>
          <w:lang w:eastAsia="en-US" w:bidi="ar-SA"/>
        </w:rPr>
        <w:t>3.2.</w:t>
      </w:r>
      <w:r>
        <w:rPr>
          <w:rFonts w:eastAsia="Times New Roman"/>
          <w:kern w:val="0"/>
          <w:lang w:eastAsia="en-US" w:bidi="ar-SA"/>
        </w:rPr>
        <w:tab/>
      </w:r>
      <w:r w:rsidR="0055683F" w:rsidRPr="00DF6B2F">
        <w:rPr>
          <w:rFonts w:eastAsia="Times New Roman"/>
          <w:kern w:val="0"/>
          <w:lang w:eastAsia="en-US" w:bidi="ar-SA"/>
        </w:rPr>
        <w:t>Toetuse saajal on kohustus:</w:t>
      </w:r>
    </w:p>
    <w:p w14:paraId="0206D335"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contextualSpacing/>
        <w:rPr>
          <w:rFonts w:eastAsia="Times New Roman"/>
          <w:kern w:val="0"/>
          <w:lang w:eastAsia="en-US" w:bidi="ar-SA"/>
        </w:rPr>
      </w:pPr>
      <w:r>
        <w:rPr>
          <w:rFonts w:eastAsia="Times New Roman"/>
          <w:kern w:val="0"/>
          <w:lang w:eastAsia="en-US" w:bidi="ar-SA"/>
        </w:rPr>
        <w:t>3.2.1.</w:t>
      </w:r>
      <w:r>
        <w:rPr>
          <w:rFonts w:eastAsia="Times New Roman"/>
          <w:kern w:val="0"/>
          <w:lang w:eastAsia="en-US" w:bidi="ar-SA"/>
        </w:rPr>
        <w:tab/>
      </w:r>
      <w:r w:rsidR="0055683F" w:rsidRPr="00DF6B2F">
        <w:rPr>
          <w:rFonts w:eastAsia="Times New Roman"/>
          <w:kern w:val="0"/>
          <w:lang w:eastAsia="en-US" w:bidi="ar-SA"/>
        </w:rPr>
        <w:t>kasutada toetust lepingus sätestatud kulude katmisel eesmärgipäraselt, majanduslikult ja säästlikult  ning ranges vastavuses lepinguga ja selle lisadega;</w:t>
      </w:r>
    </w:p>
    <w:p w14:paraId="0206D336"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contextualSpacing/>
        <w:rPr>
          <w:rFonts w:eastAsia="Times New Roman"/>
          <w:kern w:val="0"/>
          <w:lang w:eastAsia="en-US" w:bidi="ar-SA"/>
        </w:rPr>
      </w:pPr>
      <w:r w:rsidRPr="00DF6B2F">
        <w:rPr>
          <w:rFonts w:eastAsia="Times New Roman"/>
          <w:kern w:val="0"/>
          <w:lang w:eastAsia="en-US" w:bidi="ar-SA"/>
        </w:rPr>
        <w:t>3.2.2.</w:t>
      </w:r>
      <w:r w:rsidR="00DF6B2F">
        <w:rPr>
          <w:rFonts w:eastAsia="Times New Roman"/>
          <w:kern w:val="0"/>
          <w:lang w:eastAsia="en-US" w:bidi="ar-SA"/>
        </w:rPr>
        <w:tab/>
      </w:r>
      <w:r w:rsidRPr="00DF6B2F">
        <w:rPr>
          <w:rFonts w:eastAsia="Times New Roman"/>
          <w:kern w:val="0"/>
          <w:lang w:eastAsia="en-US" w:bidi="ar-SA"/>
        </w:rPr>
        <w:t xml:space="preserve">järgida toetuse kasutamisel riigihangete seadusest tulenevaid nõudeid; </w:t>
      </w:r>
    </w:p>
    <w:p w14:paraId="0206D337"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3.2.3.</w:t>
      </w:r>
      <w:r>
        <w:rPr>
          <w:rFonts w:eastAsia="Times New Roman"/>
          <w:kern w:val="0"/>
          <w:lang w:eastAsia="en-US" w:bidi="ar-SA"/>
        </w:rPr>
        <w:tab/>
      </w:r>
      <w:r w:rsidR="0055683F" w:rsidRPr="00DF6B2F">
        <w:rPr>
          <w:rFonts w:eastAsia="Times New Roman"/>
          <w:kern w:val="0"/>
          <w:lang w:eastAsia="en-US" w:bidi="ar-SA"/>
        </w:rPr>
        <w:t xml:space="preserve">pidada eraldi arvestust toetusest tehtavate kulutuste kohta vastavalt raamatupidamise seadusest tulenevatele nõuetele. </w:t>
      </w:r>
    </w:p>
    <w:p w14:paraId="0206D338"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3.2.4.</w:t>
      </w:r>
      <w:r w:rsidR="00DF6B2F">
        <w:rPr>
          <w:rFonts w:eastAsia="Times New Roman"/>
          <w:kern w:val="0"/>
          <w:lang w:eastAsia="en-US" w:bidi="ar-SA"/>
        </w:rPr>
        <w:tab/>
      </w:r>
      <w:r w:rsidRPr="00DF6B2F">
        <w:rPr>
          <w:rFonts w:eastAsia="Times New Roman"/>
          <w:kern w:val="0"/>
          <w:lang w:eastAsia="en-US" w:bidi="ar-SA"/>
        </w:rPr>
        <w:t xml:space="preserve">esitada õigeaegselt lepingus nimetatud aruanded;  </w:t>
      </w:r>
    </w:p>
    <w:p w14:paraId="0206D339"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3.2.5.</w:t>
      </w:r>
      <w:r>
        <w:rPr>
          <w:rFonts w:eastAsia="Times New Roman"/>
          <w:kern w:val="0"/>
          <w:lang w:eastAsia="en-US" w:bidi="ar-SA"/>
        </w:rPr>
        <w:tab/>
      </w:r>
      <w:r w:rsidR="0055683F" w:rsidRPr="00DF6B2F">
        <w:rPr>
          <w:rFonts w:eastAsia="Times New Roman"/>
          <w:kern w:val="0"/>
          <w:lang w:eastAsia="en-US" w:bidi="ar-SA"/>
        </w:rPr>
        <w:t>tagastada lepingus sätestatud toetuse kasutamise perioodil kasutamata jäänud toetuse või selle osa toetuse andjale 10 (kümne) tööpäeva jooksul finantsaruande kinnitamisest arvates. Juhul, kui toetusest jääb kasutamata vähem kui 7 eurot, siis kasutamata jäävat osa ei tagastata;</w:t>
      </w:r>
    </w:p>
    <w:p w14:paraId="0206D33A"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3.2.6.</w:t>
      </w:r>
      <w:r>
        <w:rPr>
          <w:rFonts w:eastAsia="Times New Roman"/>
          <w:kern w:val="0"/>
          <w:lang w:eastAsia="en-US" w:bidi="ar-SA"/>
        </w:rPr>
        <w:tab/>
      </w:r>
      <w:r w:rsidR="0055683F" w:rsidRPr="00DF6B2F">
        <w:rPr>
          <w:rFonts w:eastAsia="Times New Roman"/>
          <w:kern w:val="0"/>
          <w:lang w:eastAsia="en-US" w:bidi="ar-SA"/>
        </w:rPr>
        <w:t xml:space="preserve">tagastada toetus vastavalt punktile 5; </w:t>
      </w:r>
    </w:p>
    <w:p w14:paraId="0206D33B"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3.2.7.</w:t>
      </w:r>
      <w:r w:rsidR="00DF6B2F">
        <w:rPr>
          <w:rFonts w:eastAsia="Times New Roman"/>
          <w:kern w:val="0"/>
          <w:lang w:eastAsia="en-US" w:bidi="ar-SA"/>
        </w:rPr>
        <w:tab/>
      </w:r>
      <w:r w:rsidRPr="00DF6B2F">
        <w:rPr>
          <w:rFonts w:eastAsia="Times New Roman"/>
          <w:kern w:val="0"/>
          <w:lang w:eastAsia="en-US" w:bidi="ar-SA"/>
        </w:rPr>
        <w:t>võimaldada toetuse andja määratud isikul, Rahandusministeeriumil ja  Siseministeeriumi siseauditi osakonnal kontrollida toetuse kasutamise eesmärgipärasust ja esitatud aruannete õigsust;</w:t>
      </w:r>
    </w:p>
    <w:p w14:paraId="0206D33C"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3.2.8.</w:t>
      </w:r>
      <w:r w:rsidR="00DF6B2F">
        <w:rPr>
          <w:rFonts w:eastAsia="Times New Roman"/>
          <w:kern w:val="0"/>
          <w:lang w:eastAsia="en-US" w:bidi="ar-SA"/>
        </w:rPr>
        <w:tab/>
      </w:r>
      <w:r w:rsidRPr="00DF6B2F">
        <w:rPr>
          <w:rFonts w:eastAsia="Times New Roman"/>
          <w:kern w:val="0"/>
          <w:lang w:eastAsia="en-US" w:bidi="ar-SA"/>
        </w:rPr>
        <w:t>vastata toetuse andja arupärimistele lepingu täitmise kohta ning esitades seejuures vajalikud dokumendid tutvumiseks kümne (10) tööpäeva jooksul arupärimise esitamisest;</w:t>
      </w:r>
    </w:p>
    <w:p w14:paraId="0206D33D"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3.2.9.</w:t>
      </w:r>
      <w:r>
        <w:rPr>
          <w:rFonts w:eastAsia="Times New Roman"/>
          <w:kern w:val="0"/>
          <w:lang w:eastAsia="en-US" w:bidi="ar-SA"/>
        </w:rPr>
        <w:tab/>
      </w:r>
      <w:r w:rsidR="0055683F" w:rsidRPr="00DF6B2F">
        <w:rPr>
          <w:rFonts w:eastAsia="Times New Roman"/>
          <w:kern w:val="0"/>
          <w:lang w:eastAsia="en-US" w:bidi="ar-SA"/>
        </w:rPr>
        <w:t xml:space="preserve">teavitada toetuse andjat viivitamatult asjaoludest, mis takistavad või mõjutavad või mis võivad takistada või mõjutada toetuse lepingujärgset kasutamist; </w:t>
      </w:r>
    </w:p>
    <w:p w14:paraId="0206D33E"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3.2.10.</w:t>
      </w:r>
      <w:r>
        <w:rPr>
          <w:rFonts w:eastAsia="Times New Roman"/>
          <w:kern w:val="0"/>
          <w:lang w:eastAsia="en-US" w:bidi="ar-SA"/>
        </w:rPr>
        <w:tab/>
      </w:r>
      <w:r w:rsidR="0055683F" w:rsidRPr="00DF6B2F">
        <w:rPr>
          <w:rFonts w:eastAsia="Times New Roman"/>
          <w:kern w:val="0"/>
          <w:lang w:eastAsia="en-US" w:bidi="ar-SA"/>
        </w:rPr>
        <w:t>teavitada viivitamata toetuse andjat toetuse kasutamise vajaduse muudatusest, kui toetuse kasutamise tegelik vajadus erineb lepingust ja teha toetuse andjale ettepanek lepingu muutmiseks.</w:t>
      </w:r>
    </w:p>
    <w:p w14:paraId="0206D33F" w14:textId="77777777" w:rsidR="0055683F" w:rsidRPr="00DF6B2F" w:rsidRDefault="00DF6B2F" w:rsidP="005C5D9E">
      <w:pPr>
        <w:widowControl/>
        <w:tabs>
          <w:tab w:val="left" w:pos="426"/>
        </w:tabs>
        <w:suppressAutoHyphens w:val="0"/>
        <w:autoSpaceDE w:val="0"/>
        <w:autoSpaceDN w:val="0"/>
        <w:adjustRightInd w:val="0"/>
        <w:spacing w:line="240" w:lineRule="auto"/>
        <w:rPr>
          <w:rFonts w:eastAsia="Times New Roman"/>
          <w:kern w:val="0"/>
          <w:lang w:eastAsia="en-US" w:bidi="ar-SA"/>
        </w:rPr>
      </w:pPr>
      <w:r>
        <w:rPr>
          <w:rFonts w:eastAsia="Times New Roman"/>
          <w:kern w:val="0"/>
          <w:lang w:eastAsia="en-US" w:bidi="ar-SA"/>
        </w:rPr>
        <w:t>3.3.</w:t>
      </w:r>
      <w:r>
        <w:rPr>
          <w:rFonts w:eastAsia="Times New Roman"/>
          <w:kern w:val="0"/>
          <w:lang w:eastAsia="en-US" w:bidi="ar-SA"/>
        </w:rPr>
        <w:tab/>
      </w:r>
      <w:r w:rsidR="0055683F" w:rsidRPr="00DF6B2F">
        <w:rPr>
          <w:rFonts w:eastAsia="Times New Roman"/>
          <w:kern w:val="0"/>
          <w:lang w:eastAsia="en-US" w:bidi="ar-SA"/>
        </w:rPr>
        <w:t>Toetuse andjal on õigus:</w:t>
      </w:r>
    </w:p>
    <w:p w14:paraId="0206D340" w14:textId="77777777" w:rsidR="0055683F" w:rsidRPr="00DF6B2F" w:rsidRDefault="00DF6B2F" w:rsidP="005C5D9E">
      <w:pPr>
        <w:widowControl/>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3.3.1.</w:t>
      </w:r>
      <w:r>
        <w:rPr>
          <w:rFonts w:eastAsia="Times New Roman"/>
          <w:kern w:val="0"/>
          <w:lang w:eastAsia="en-US" w:bidi="ar-SA"/>
        </w:rPr>
        <w:tab/>
      </w:r>
      <w:r w:rsidR="0055683F" w:rsidRPr="00DF6B2F">
        <w:rPr>
          <w:rFonts w:eastAsia="Times New Roman"/>
          <w:kern w:val="0"/>
          <w:lang w:eastAsia="en-US" w:bidi="ar-SA"/>
        </w:rPr>
        <w:t>kontrollida igal ajal toetuse eesmärgipärast kasutamist;</w:t>
      </w:r>
    </w:p>
    <w:p w14:paraId="0206D341"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3.3.2.</w:t>
      </w:r>
      <w:r w:rsidR="00DF6B2F">
        <w:rPr>
          <w:rFonts w:eastAsia="Times New Roman"/>
          <w:kern w:val="0"/>
          <w:lang w:eastAsia="en-US" w:bidi="ar-SA"/>
        </w:rPr>
        <w:tab/>
      </w:r>
      <w:r w:rsidRPr="00DF6B2F">
        <w:rPr>
          <w:rFonts w:eastAsia="Times New Roman"/>
          <w:kern w:val="0"/>
          <w:lang w:eastAsia="en-US" w:bidi="ar-SA"/>
        </w:rPr>
        <w:t>nõuda toetus tagasi vastavalt punktile 5.</w:t>
      </w:r>
    </w:p>
    <w:p w14:paraId="0206D342"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lastRenderedPageBreak/>
        <w:t>3.3.3</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kohaldada lepingus ette nähtud sanktsioone, kui toetuse saaja ei täida lepingulisi kohustusi või ei täida neid nõuetekohaselt;</w:t>
      </w:r>
    </w:p>
    <w:p w14:paraId="0206D343" w14:textId="77777777" w:rsidR="0055683F" w:rsidRPr="00DF6B2F" w:rsidRDefault="00DF6B2F" w:rsidP="005C5D9E">
      <w:pPr>
        <w:widowControl/>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3.3.4.</w:t>
      </w:r>
      <w:r>
        <w:rPr>
          <w:rFonts w:eastAsia="Times New Roman"/>
          <w:kern w:val="0"/>
          <w:lang w:eastAsia="en-US" w:bidi="ar-SA"/>
        </w:rPr>
        <w:tab/>
      </w:r>
      <w:r w:rsidR="0055683F" w:rsidRPr="00DF6B2F">
        <w:rPr>
          <w:rFonts w:eastAsia="Times New Roman"/>
          <w:kern w:val="0"/>
          <w:lang w:eastAsia="en-US" w:bidi="ar-SA"/>
        </w:rPr>
        <w:t>esitada kirjalikke soovitusi toetuse tõhusamaks ja säästlikumaks kasutamiseks;</w:t>
      </w:r>
    </w:p>
    <w:p w14:paraId="0206D344"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3.3.5</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saada lepinguliste kohustuste täitmiseks toetuse saajalt toetuse kasutamist puudutavat informatsiooni ja tutvuda dokumentidega, sealhulgas esitada lisaks lepingus ette nähtud aruandlusele arupärimisi toetuse kasutamise kohta.</w:t>
      </w:r>
    </w:p>
    <w:p w14:paraId="0206D345"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r w:rsidRPr="00DF6B2F">
        <w:rPr>
          <w:rFonts w:eastAsia="Times New Roman"/>
          <w:kern w:val="0"/>
          <w:lang w:eastAsia="en-US" w:bidi="ar-SA"/>
        </w:rPr>
        <w:t>3.4.Toetuse andjal on kohustus:</w:t>
      </w:r>
    </w:p>
    <w:p w14:paraId="0206D346"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3.4.1. </w:t>
      </w:r>
      <w:r w:rsidR="00DF6B2F">
        <w:rPr>
          <w:rFonts w:eastAsia="Times New Roman"/>
          <w:kern w:val="0"/>
          <w:lang w:eastAsia="en-US" w:bidi="ar-SA"/>
        </w:rPr>
        <w:tab/>
      </w:r>
      <w:r w:rsidRPr="00DF6B2F">
        <w:rPr>
          <w:rFonts w:eastAsia="Times New Roman"/>
          <w:kern w:val="0"/>
          <w:lang w:eastAsia="en-US" w:bidi="ar-SA"/>
        </w:rPr>
        <w:t>maksta toetuse saajale toetust lepingus sätestatud korras;</w:t>
      </w:r>
    </w:p>
    <w:p w14:paraId="0206D347"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3.4.2. </w:t>
      </w:r>
      <w:r w:rsidR="00DF6B2F">
        <w:rPr>
          <w:rFonts w:eastAsia="Times New Roman"/>
          <w:kern w:val="0"/>
          <w:lang w:eastAsia="en-US" w:bidi="ar-SA"/>
        </w:rPr>
        <w:tab/>
      </w:r>
      <w:r w:rsidRPr="00DF6B2F">
        <w:rPr>
          <w:rFonts w:eastAsia="Times New Roman"/>
          <w:kern w:val="0"/>
          <w:lang w:eastAsia="en-US" w:bidi="ar-SA"/>
        </w:rPr>
        <w:t>teostada lepingu raames järelevalvet lepingu nõuetekohase täitmise üle;</w:t>
      </w:r>
    </w:p>
    <w:p w14:paraId="0206D348"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3.4.3. </w:t>
      </w:r>
      <w:r w:rsidR="00DF6B2F">
        <w:rPr>
          <w:rFonts w:eastAsia="Times New Roman"/>
          <w:kern w:val="0"/>
          <w:lang w:eastAsia="en-US" w:bidi="ar-SA"/>
        </w:rPr>
        <w:tab/>
      </w:r>
      <w:r w:rsidRPr="00DF6B2F">
        <w:rPr>
          <w:rFonts w:eastAsia="Times New Roman"/>
          <w:kern w:val="0"/>
          <w:lang w:eastAsia="en-US" w:bidi="ar-SA"/>
        </w:rPr>
        <w:t>hinnata toetuse sihipärast kasutamist.</w:t>
      </w:r>
    </w:p>
    <w:p w14:paraId="0206D349"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0206D34A"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kern w:val="0"/>
          <w:lang w:eastAsia="en-US" w:bidi="ar-SA"/>
        </w:rPr>
      </w:pPr>
      <w:r>
        <w:rPr>
          <w:rFonts w:eastAsia="Times New Roman"/>
          <w:b/>
          <w:kern w:val="0"/>
          <w:lang w:eastAsia="en-US" w:bidi="ar-SA"/>
        </w:rPr>
        <w:t>4.</w:t>
      </w:r>
      <w:r>
        <w:rPr>
          <w:rFonts w:eastAsia="Times New Roman"/>
          <w:b/>
          <w:kern w:val="0"/>
          <w:lang w:eastAsia="en-US" w:bidi="ar-SA"/>
        </w:rPr>
        <w:tab/>
      </w:r>
      <w:r w:rsidR="0055683F" w:rsidRPr="00DF6B2F">
        <w:rPr>
          <w:rFonts w:eastAsia="Times New Roman"/>
          <w:b/>
          <w:kern w:val="0"/>
          <w:lang w:eastAsia="en-US" w:bidi="ar-SA"/>
        </w:rPr>
        <w:t xml:space="preserve">Aruandlus </w:t>
      </w:r>
    </w:p>
    <w:p w14:paraId="0206D34B"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4.1.</w:t>
      </w:r>
      <w:r>
        <w:rPr>
          <w:rFonts w:eastAsia="Times New Roman"/>
          <w:kern w:val="0"/>
          <w:lang w:eastAsia="en-US" w:bidi="ar-SA"/>
        </w:rPr>
        <w:tab/>
      </w:r>
      <w:r w:rsidR="0055683F" w:rsidRPr="00DF6B2F">
        <w:rPr>
          <w:rFonts w:eastAsia="Times New Roman"/>
          <w:kern w:val="0"/>
          <w:lang w:eastAsia="en-US" w:bidi="ar-SA"/>
        </w:rPr>
        <w:t>Toetuse saaja on kohustatud esitama finantsaruande ja toetuse kasutamise tegevus- ja tulemusaruande ning vajadusel teisi lepingus ettenähtud aruandeid. Toetuse kasutamise finantsaruanne peab andma ülevaate tegevuste kuludest sh kululiikidest vastavalt kalkulatsioonile ja tegelikkusele. Toetuse kasutamise tegevus- ja tulemusaruanne peab andma ülevaate läbiviidud tegevustest, tegevuste olulisematest tulemustest ja aruandes peab kirjeldama, kas tegevuste läbiviimisel esines kõrvalekaldeid ja kui esines, siis milliseid.</w:t>
      </w:r>
    </w:p>
    <w:p w14:paraId="0206D34C"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4</w:t>
      </w:r>
      <w:r w:rsidR="00DF6B2F">
        <w:rPr>
          <w:rFonts w:eastAsia="Times New Roman"/>
          <w:kern w:val="0"/>
          <w:lang w:eastAsia="en-US" w:bidi="ar-SA"/>
        </w:rPr>
        <w:t>.2.</w:t>
      </w:r>
      <w:r w:rsidR="00DF6B2F">
        <w:rPr>
          <w:rFonts w:eastAsia="Times New Roman"/>
          <w:kern w:val="0"/>
          <w:lang w:eastAsia="en-US" w:bidi="ar-SA"/>
        </w:rPr>
        <w:tab/>
      </w:r>
      <w:r w:rsidRPr="00DF6B2F">
        <w:rPr>
          <w:rFonts w:eastAsia="Times New Roman"/>
          <w:kern w:val="0"/>
          <w:lang w:eastAsia="en-US" w:bidi="ar-SA"/>
        </w:rPr>
        <w:t>Tegevust, mis on teostatud lepingus sätestatud tähtajast hiljem ja mille kohta ei ole vormistatud lepingu muutmist, ei rahastata toetuse arvelt.</w:t>
      </w:r>
    </w:p>
    <w:p w14:paraId="0206D34D" w14:textId="77777777" w:rsidR="0055683F" w:rsidRPr="00DF6B2F" w:rsidRDefault="0055683F" w:rsidP="005C5D9E">
      <w:pPr>
        <w:widowControl/>
        <w:tabs>
          <w:tab w:val="left" w:pos="0"/>
          <w:tab w:val="left" w:pos="426"/>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4.3.</w:t>
      </w:r>
      <w:r w:rsidR="00DF6B2F">
        <w:rPr>
          <w:rFonts w:eastAsia="Times New Roman"/>
          <w:kern w:val="0"/>
          <w:lang w:eastAsia="en-US" w:bidi="ar-SA"/>
        </w:rPr>
        <w:tab/>
      </w:r>
      <w:r w:rsidRPr="00DF6B2F">
        <w:rPr>
          <w:rFonts w:eastAsia="Times New Roman"/>
          <w:kern w:val="0"/>
          <w:lang w:eastAsia="en-US" w:bidi="ar-SA"/>
        </w:rPr>
        <w:t xml:space="preserve">Toetuse andja kontaktisik annab lepingu kohaselt esitatud aruande kohta hinnangu hiljemalt kümne (10) tööpäeva jooksul aruande saamisest arvates. </w:t>
      </w:r>
    </w:p>
    <w:p w14:paraId="0206D34E" w14:textId="77777777" w:rsidR="0055683F" w:rsidRPr="00DF6B2F" w:rsidRDefault="0055683F" w:rsidP="005C5D9E">
      <w:pPr>
        <w:widowControl/>
        <w:tabs>
          <w:tab w:val="left" w:pos="0"/>
          <w:tab w:val="left" w:pos="426"/>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4.4.</w:t>
      </w:r>
      <w:r w:rsidR="00DF6B2F">
        <w:rPr>
          <w:rFonts w:eastAsia="Times New Roman"/>
          <w:kern w:val="0"/>
          <w:lang w:eastAsia="en-US" w:bidi="ar-SA"/>
        </w:rPr>
        <w:tab/>
      </w:r>
      <w:r w:rsidRPr="00DF6B2F">
        <w:rPr>
          <w:rFonts w:eastAsia="Times New Roman"/>
          <w:kern w:val="0"/>
          <w:lang w:eastAsia="en-US" w:bidi="ar-SA"/>
        </w:rPr>
        <w:t xml:space="preserve">Kui aruanne ei sisalda piisavalt informatsiooni lepingus nimetatud tegevuste kohta, nõuab toetuse andja kontaktisik toetuse saajalt aruandes esinevate puuduste kõrvaldamist ning toetuse saajal tuleb puudused kõrvaldada hiljemalt kümne (10) tööpäeva jooksul. </w:t>
      </w:r>
    </w:p>
    <w:p w14:paraId="0206D34F"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4.5.</w:t>
      </w:r>
      <w:r w:rsidR="00DF6B2F">
        <w:rPr>
          <w:rFonts w:eastAsia="Times New Roman"/>
          <w:kern w:val="0"/>
          <w:lang w:eastAsia="en-US" w:bidi="ar-SA"/>
        </w:rPr>
        <w:tab/>
      </w:r>
      <w:r w:rsidRPr="00DF6B2F">
        <w:rPr>
          <w:rFonts w:eastAsia="Times New Roman"/>
          <w:kern w:val="0"/>
          <w:lang w:eastAsia="en-US" w:bidi="ar-SA"/>
        </w:rPr>
        <w:t>Kui toetuse andja kontaktisikul on põhjendatud kahtlus, et toetuse saaja ei ole esitanud aruandes kõiki vajalikke andmeid või esitab aruandes eksitavat informatsiooni, siis võib kutsuda kokku poolte kontaktisikute koosoleku. Koosolekul on toetuse saaja kohustatud andma aru vajaliku informatsiooni mitteesitamise või eksitava informatsiooni esitamise kohta või lükkama  ümber toetuse andja kontaktisiku kahtlused andmete õigsuse või kogu vajaliku informatsiooni mitteesitamise kohta.</w:t>
      </w:r>
    </w:p>
    <w:p w14:paraId="0206D350"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4.6.</w:t>
      </w:r>
      <w:r w:rsidR="00DF6B2F">
        <w:rPr>
          <w:rFonts w:eastAsia="Times New Roman"/>
          <w:kern w:val="0"/>
          <w:lang w:eastAsia="en-US" w:bidi="ar-SA"/>
        </w:rPr>
        <w:tab/>
      </w:r>
      <w:r w:rsidRPr="00DF6B2F">
        <w:rPr>
          <w:rFonts w:eastAsia="Times New Roman"/>
          <w:kern w:val="0"/>
          <w:lang w:eastAsia="en-US" w:bidi="ar-SA"/>
        </w:rPr>
        <w:t xml:space="preserve">Kui toetuse andja kontaktisik ei anna aruandele heakskiitvat hinnangut, täiendab või parandab toetuse saaja aruannet ning esitab selle toetuse andjale uuesti hiljemalt 10 (kümne) tööpäeva jooksul. Toetuse andja kontaktisik annab täiendatud või parandatud aruandele  hinnangu  hiljemalt (10) tööpäeva jooksul aruande saamisest arvates. Kui lepingus on toetuse väljamakse seotud aruande heakskiitmisega, siis on toetuse andjal õigus kuni aruande heakskiitmiseni toetuse väljamakse tegemine peatada. </w:t>
      </w:r>
    </w:p>
    <w:p w14:paraId="0206D351"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4.7.</w:t>
      </w:r>
      <w:r w:rsidR="00DF6B2F">
        <w:rPr>
          <w:rFonts w:eastAsia="Times New Roman"/>
          <w:kern w:val="0"/>
          <w:lang w:eastAsia="en-US" w:bidi="ar-SA"/>
        </w:rPr>
        <w:tab/>
      </w:r>
      <w:r w:rsidRPr="00DF6B2F">
        <w:rPr>
          <w:rFonts w:eastAsia="Times New Roman"/>
          <w:kern w:val="0"/>
          <w:lang w:eastAsia="en-US" w:bidi="ar-SA"/>
        </w:rPr>
        <w:t>Toetuse saaja esitatud aruandluse õigsust, toetuse saamise tingimuseks olevate asjaolude paikapidavust ning toetuse kasutamist vastavalt lepingule on igal ajal õigus kontrollida Siseministeeriumi siseauditi osakonnal, Rahandusministeeriumil või toetuse andja poolt määratud isikul.</w:t>
      </w:r>
    </w:p>
    <w:p w14:paraId="0206D352"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0206D353"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5.</w:t>
      </w:r>
      <w:r>
        <w:rPr>
          <w:rFonts w:eastAsia="Times New Roman"/>
          <w:b/>
          <w:bCs/>
          <w:kern w:val="0"/>
          <w:lang w:eastAsia="en-US" w:bidi="ar-SA"/>
        </w:rPr>
        <w:tab/>
      </w:r>
      <w:r w:rsidR="0055683F" w:rsidRPr="00DF6B2F">
        <w:rPr>
          <w:rFonts w:eastAsia="Times New Roman"/>
          <w:b/>
          <w:bCs/>
          <w:kern w:val="0"/>
          <w:lang w:eastAsia="en-US" w:bidi="ar-SA"/>
        </w:rPr>
        <w:t xml:space="preserve">Vastutus </w:t>
      </w:r>
    </w:p>
    <w:p w14:paraId="0206D354"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Pr>
          <w:rFonts w:eastAsia="Times New Roman"/>
          <w:kern w:val="0"/>
          <w:lang w:eastAsia="en-US" w:bidi="ar-SA"/>
        </w:rPr>
        <w:t>5.1.</w:t>
      </w:r>
      <w:r>
        <w:rPr>
          <w:rFonts w:eastAsia="Times New Roman"/>
          <w:kern w:val="0"/>
          <w:lang w:eastAsia="en-US" w:bidi="ar-SA"/>
        </w:rPr>
        <w:tab/>
      </w:r>
      <w:r w:rsidR="0055683F" w:rsidRPr="00DF6B2F">
        <w:rPr>
          <w:rFonts w:eastAsia="Times New Roman"/>
          <w:bCs/>
          <w:kern w:val="0"/>
          <w:lang w:eastAsia="en-US" w:bidi="ar-SA"/>
        </w:rPr>
        <w:t>Toetuse andjal on õigus nõuda tagasi kogu toetus, kui selgub, et toetuse saaja ei ole kasutanud toetust lepingus ettenähtud tegevuseks või kui toetuse saaja esitas toetuse saamiseks valeandmeid.</w:t>
      </w:r>
    </w:p>
    <w:p w14:paraId="0206D355"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sidRPr="00DF6B2F">
        <w:rPr>
          <w:rFonts w:eastAsia="Times New Roman"/>
          <w:bCs/>
          <w:kern w:val="0"/>
          <w:lang w:eastAsia="en-US" w:bidi="ar-SA"/>
        </w:rPr>
        <w:t>5.2.</w:t>
      </w:r>
      <w:r w:rsidR="00DF6B2F">
        <w:rPr>
          <w:rFonts w:eastAsia="Times New Roman"/>
          <w:bCs/>
          <w:kern w:val="0"/>
          <w:lang w:eastAsia="en-US" w:bidi="ar-SA"/>
        </w:rPr>
        <w:tab/>
      </w:r>
      <w:r w:rsidRPr="00DF6B2F">
        <w:rPr>
          <w:rFonts w:eastAsia="Times New Roman"/>
          <w:bCs/>
          <w:kern w:val="0"/>
          <w:lang w:eastAsia="en-US" w:bidi="ar-SA"/>
        </w:rPr>
        <w:t xml:space="preserve">Toetuse andjal on õigus nõuda toetus tagasi osas, mida toetuse saaja ei ole kasutanud lepingus ettenähtud tegevusteks. </w:t>
      </w:r>
    </w:p>
    <w:p w14:paraId="0206D356"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bCs/>
          <w:kern w:val="0"/>
          <w:lang w:eastAsia="en-US" w:bidi="ar-SA"/>
        </w:rPr>
        <w:t>5.3.</w:t>
      </w:r>
      <w:r>
        <w:rPr>
          <w:rFonts w:eastAsia="Times New Roman"/>
          <w:bCs/>
          <w:kern w:val="0"/>
          <w:lang w:eastAsia="en-US" w:bidi="ar-SA"/>
        </w:rPr>
        <w:tab/>
      </w:r>
      <w:r w:rsidR="0055683F" w:rsidRPr="00DF6B2F">
        <w:rPr>
          <w:rFonts w:eastAsia="Times New Roman"/>
          <w:bCs/>
          <w:kern w:val="0"/>
          <w:lang w:eastAsia="en-US" w:bidi="ar-SA"/>
        </w:rPr>
        <w:t xml:space="preserve">Toetuse täielikul või osalisel tagasinõudmisel on </w:t>
      </w:r>
      <w:r w:rsidR="0055683F" w:rsidRPr="00DF6B2F">
        <w:rPr>
          <w:rFonts w:eastAsia="Times New Roman"/>
          <w:kern w:val="0"/>
          <w:lang w:eastAsia="en-US" w:bidi="ar-SA"/>
        </w:rPr>
        <w:t xml:space="preserve">toetuse saaja kohustatud nõutud summa määratud tähtpäevaks tagasi maksma. Kui nõutud summat tähtpäevaks ei tagastata võib </w:t>
      </w:r>
      <w:r w:rsidR="0055683F" w:rsidRPr="00DF6B2F">
        <w:rPr>
          <w:rFonts w:eastAsia="Times New Roman"/>
          <w:kern w:val="0"/>
          <w:lang w:eastAsia="en-US" w:bidi="ar-SA"/>
        </w:rPr>
        <w:lastRenderedPageBreak/>
        <w:t>toetuse andja nõuda toetuse saajalt maksetähtpäevale järgnevast kalendripäevast viivist 0,2 (null koma kaks) % tasumata summast iga tasumisega viivitatud kalendripäeva eest.</w:t>
      </w:r>
    </w:p>
    <w:p w14:paraId="0206D357"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Pr>
          <w:rFonts w:eastAsia="Times New Roman"/>
          <w:bCs/>
          <w:kern w:val="0"/>
          <w:lang w:eastAsia="en-US" w:bidi="ar-SA"/>
        </w:rPr>
        <w:t>5.4.</w:t>
      </w:r>
      <w:r>
        <w:rPr>
          <w:rFonts w:eastAsia="Times New Roman"/>
          <w:bCs/>
          <w:kern w:val="0"/>
          <w:lang w:eastAsia="en-US" w:bidi="ar-SA"/>
        </w:rPr>
        <w:tab/>
      </w:r>
      <w:r w:rsidR="0055683F" w:rsidRPr="00DF6B2F">
        <w:rPr>
          <w:rFonts w:eastAsia="Times New Roman"/>
          <w:kern w:val="0"/>
          <w:lang w:eastAsia="en-US" w:bidi="ar-SA"/>
        </w:rPr>
        <w:t>Pooled on teadlikud asjaolust, et endale lepinguga võetud kohustuste täitmata jätmisel või mittenõuetekohasel täitmisel vastutavad nad teise poole ees lepingus ja õigusaktides sätestatud ulatuses. Teisele poolele lepingu rikkumisega tekitatud kahju hüvitab kahju tekitanud pool mõistliku aja jooksul.</w:t>
      </w:r>
    </w:p>
    <w:p w14:paraId="0206D358"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5.5.</w:t>
      </w:r>
      <w:r w:rsidR="00DF6B2F">
        <w:rPr>
          <w:rFonts w:eastAsia="Times New Roman"/>
          <w:kern w:val="0"/>
          <w:lang w:eastAsia="en-US" w:bidi="ar-SA"/>
        </w:rPr>
        <w:tab/>
      </w:r>
      <w:r w:rsidRPr="00DF6B2F">
        <w:rPr>
          <w:rFonts w:eastAsia="Times New Roman"/>
          <w:kern w:val="0"/>
          <w:lang w:eastAsia="en-US" w:bidi="ar-SA"/>
        </w:rPr>
        <w:t>Toetuse andjal on õigus nõuda toetuse saajalt lepingust tulenevate kohustuste mittetäitmisel või mittenõuetekohasel täitmisel leppetrahvi tasumist kuni 10% (kümne protsendi) ulatuses toetusest. Leppetrahvi nõudmine ei mõjuta toetuse andja õigust nõuda toetuse saajalt täiendavalt kahju hüvitamist. Toetuse saaja kohustub tasuma leppetrahvi kümne (10) tööpäeva jooksul, arvates toetuse andja kirjaliku nõude kättesaamisest.</w:t>
      </w:r>
    </w:p>
    <w:p w14:paraId="0206D359"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5.6</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Lepingus sätestatud kohustuste mittetäitmise või mittenõuetekohase täitmise korral on toetuse andjal õigus teha toetuse saajale hoiatus ja ettepanek rikkumine mõistliku aja jooksul lõpetada. Kui toetuse saaja ei lõpeta  toetuse andja poolt määratud aja jooksul lepingu rikkumist või ei teata rikkumist vabandavatest asjaoludest, on toetuse andjal õigus lepingust taganeda, teatades sellest toetuse saajale kirjalikult ning nõuda toetuse saajalt toetuse tagastamist osaliselt või täies mahus.</w:t>
      </w:r>
    </w:p>
    <w:p w14:paraId="0206D35A" w14:textId="77777777" w:rsidR="0055683F" w:rsidRPr="00DF6B2F" w:rsidRDefault="0055683F" w:rsidP="005C5D9E">
      <w:pPr>
        <w:widowControl/>
        <w:suppressAutoHyphens w:val="0"/>
        <w:autoSpaceDE w:val="0"/>
        <w:autoSpaceDN w:val="0"/>
        <w:adjustRightInd w:val="0"/>
        <w:spacing w:line="240" w:lineRule="auto"/>
        <w:rPr>
          <w:rFonts w:eastAsia="Times New Roman"/>
          <w:color w:val="1F497D"/>
          <w:kern w:val="0"/>
          <w:lang w:eastAsia="en-US" w:bidi="ar-SA"/>
        </w:rPr>
      </w:pPr>
    </w:p>
    <w:p w14:paraId="0206D35B"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kern w:val="0"/>
          <w:lang w:eastAsia="en-US" w:bidi="ar-SA"/>
        </w:rPr>
      </w:pPr>
      <w:r>
        <w:rPr>
          <w:rFonts w:eastAsia="Times New Roman"/>
          <w:b/>
          <w:kern w:val="0"/>
          <w:lang w:eastAsia="en-US" w:bidi="ar-SA"/>
        </w:rPr>
        <w:t>6.</w:t>
      </w:r>
      <w:r>
        <w:rPr>
          <w:rFonts w:eastAsia="Times New Roman"/>
          <w:b/>
          <w:kern w:val="0"/>
          <w:lang w:eastAsia="en-US" w:bidi="ar-SA"/>
        </w:rPr>
        <w:tab/>
      </w:r>
      <w:r w:rsidR="0055683F" w:rsidRPr="00DF6B2F">
        <w:rPr>
          <w:rFonts w:eastAsia="Times New Roman"/>
          <w:b/>
          <w:bCs/>
          <w:kern w:val="0"/>
          <w:lang w:eastAsia="en-US" w:bidi="ar-SA"/>
        </w:rPr>
        <w:t>Toetuse kasutamise tulemuslikkuse hindamise kriteeriumid</w:t>
      </w:r>
    </w:p>
    <w:p w14:paraId="0206D35C" w14:textId="77777777" w:rsidR="0055683F" w:rsidRPr="00DF6B2F" w:rsidRDefault="0055683F" w:rsidP="005C5D9E">
      <w:pPr>
        <w:widowControl/>
        <w:tabs>
          <w:tab w:val="left" w:pos="426"/>
        </w:tabs>
        <w:spacing w:line="240" w:lineRule="auto"/>
        <w:ind w:right="45"/>
        <w:contextualSpacing/>
        <w:rPr>
          <w:rFonts w:eastAsia="Times New Roman"/>
          <w:kern w:val="0"/>
          <w:lang w:eastAsia="en-US" w:bidi="ar-SA"/>
        </w:rPr>
      </w:pPr>
      <w:r w:rsidRPr="00DF6B2F">
        <w:rPr>
          <w:rFonts w:eastAsia="Times New Roman"/>
          <w:kern w:val="0"/>
          <w:lang w:eastAsia="en-US" w:bidi="ar-SA"/>
        </w:rPr>
        <w:t>6.1.</w:t>
      </w:r>
      <w:r w:rsidR="00DF6B2F">
        <w:rPr>
          <w:rFonts w:eastAsia="Times New Roman"/>
          <w:kern w:val="0"/>
          <w:lang w:eastAsia="en-US" w:bidi="ar-SA"/>
        </w:rPr>
        <w:tab/>
      </w:r>
      <w:r w:rsidRPr="00DF6B2F">
        <w:rPr>
          <w:rFonts w:eastAsia="Times New Roman"/>
          <w:kern w:val="0"/>
          <w:lang w:eastAsia="en-US" w:bidi="ar-SA"/>
        </w:rPr>
        <w:t>Lepingu eesmärgi täitmise tulemuslikkuse hindamisel arvestatakse järgmist:</w:t>
      </w:r>
    </w:p>
    <w:p w14:paraId="0206D35D" w14:textId="77777777" w:rsidR="0055683F" w:rsidRPr="00DF6B2F" w:rsidRDefault="0055683F" w:rsidP="005C5D9E">
      <w:pPr>
        <w:widowControl/>
        <w:numPr>
          <w:ilvl w:val="2"/>
          <w:numId w:val="5"/>
        </w:numPr>
        <w:tabs>
          <w:tab w:val="left" w:pos="426"/>
          <w:tab w:val="left" w:pos="567"/>
          <w:tab w:val="left" w:pos="1134"/>
        </w:tabs>
        <w:suppressAutoHyphens w:val="0"/>
        <w:spacing w:after="200" w:line="240" w:lineRule="auto"/>
        <w:ind w:left="426" w:right="45" w:firstLine="0"/>
        <w:contextualSpacing/>
        <w:rPr>
          <w:rFonts w:eastAsia="Times New Roman"/>
          <w:kern w:val="0"/>
          <w:lang w:eastAsia="en-US" w:bidi="ar-SA"/>
        </w:rPr>
      </w:pPr>
      <w:r w:rsidRPr="00DF6B2F">
        <w:rPr>
          <w:rFonts w:eastAsia="Times New Roman"/>
          <w:kern w:val="0"/>
          <w:lang w:eastAsia="en-US" w:bidi="ar-SA"/>
        </w:rPr>
        <w:t>lepingus sätestatud eesmärk on planeeritud ulatuses saavutatud;</w:t>
      </w:r>
    </w:p>
    <w:p w14:paraId="0206D35E" w14:textId="77777777" w:rsidR="0055683F" w:rsidRPr="00DF6B2F" w:rsidRDefault="0055683F" w:rsidP="005C5D9E">
      <w:pPr>
        <w:widowControl/>
        <w:numPr>
          <w:ilvl w:val="2"/>
          <w:numId w:val="5"/>
        </w:numPr>
        <w:tabs>
          <w:tab w:val="left" w:pos="1134"/>
        </w:tabs>
        <w:suppressAutoHyphens w:val="0"/>
        <w:spacing w:after="200" w:line="240" w:lineRule="auto"/>
        <w:ind w:left="1134" w:right="45" w:hanging="708"/>
        <w:contextualSpacing/>
        <w:rPr>
          <w:rFonts w:eastAsia="Times New Roman"/>
          <w:kern w:val="0"/>
          <w:lang w:eastAsia="en-US" w:bidi="ar-SA"/>
        </w:rPr>
      </w:pPr>
      <w:r w:rsidRPr="00DF6B2F">
        <w:rPr>
          <w:rFonts w:eastAsia="Times New Roman"/>
          <w:kern w:val="0"/>
          <w:lang w:eastAsia="en-US" w:bidi="ar-SA"/>
        </w:rPr>
        <w:t>lepingus sätestatud tegevus on läbi viidud lepingus sätestatud tingimustel ja korras;</w:t>
      </w:r>
    </w:p>
    <w:p w14:paraId="0206D35F" w14:textId="77777777" w:rsidR="0055683F" w:rsidRPr="00DF6B2F" w:rsidRDefault="0055683F" w:rsidP="005C5D9E">
      <w:pPr>
        <w:widowControl/>
        <w:numPr>
          <w:ilvl w:val="2"/>
          <w:numId w:val="5"/>
        </w:numPr>
        <w:tabs>
          <w:tab w:val="left" w:pos="426"/>
          <w:tab w:val="left" w:pos="567"/>
          <w:tab w:val="left" w:pos="851"/>
          <w:tab w:val="left" w:pos="993"/>
        </w:tabs>
        <w:suppressAutoHyphens w:val="0"/>
        <w:spacing w:after="200" w:line="240" w:lineRule="auto"/>
        <w:ind w:left="426" w:right="45" w:firstLine="0"/>
        <w:contextualSpacing/>
        <w:rPr>
          <w:rFonts w:eastAsia="Times New Roman"/>
          <w:kern w:val="0"/>
          <w:lang w:eastAsia="en-US" w:bidi="ar-SA"/>
        </w:rPr>
      </w:pPr>
      <w:r w:rsidRPr="00DF6B2F">
        <w:rPr>
          <w:rFonts w:eastAsia="Times New Roman"/>
          <w:kern w:val="0"/>
          <w:lang w:eastAsia="en-US" w:bidi="ar-SA"/>
        </w:rPr>
        <w:t>toetuse andjal ei ole pretensioone lepingu täitmise ega aruannete kohta.</w:t>
      </w:r>
    </w:p>
    <w:p w14:paraId="0206D360"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0206D361"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7.</w:t>
      </w:r>
      <w:r>
        <w:rPr>
          <w:rFonts w:eastAsia="Times New Roman"/>
          <w:b/>
          <w:bCs/>
          <w:kern w:val="0"/>
          <w:lang w:eastAsia="en-US" w:bidi="ar-SA"/>
        </w:rPr>
        <w:tab/>
      </w:r>
      <w:r w:rsidR="0055683F" w:rsidRPr="00DF6B2F">
        <w:rPr>
          <w:rFonts w:eastAsia="Times New Roman"/>
          <w:b/>
          <w:bCs/>
          <w:kern w:val="0"/>
          <w:lang w:eastAsia="en-US" w:bidi="ar-SA"/>
        </w:rPr>
        <w:t>Vääramatu jõud</w:t>
      </w:r>
    </w:p>
    <w:p w14:paraId="0206D362"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7.1.</w:t>
      </w:r>
      <w:r>
        <w:rPr>
          <w:rFonts w:eastAsia="Times New Roman"/>
          <w:kern w:val="0"/>
          <w:lang w:eastAsia="en-US" w:bidi="ar-SA"/>
        </w:rPr>
        <w:tab/>
      </w:r>
      <w:r w:rsidR="0055683F" w:rsidRPr="00DF6B2F">
        <w:rPr>
          <w:rFonts w:eastAsia="Times New Roman"/>
          <w:kern w:val="0"/>
          <w:lang w:eastAsia="en-US" w:bidi="ar-SA"/>
        </w:rPr>
        <w:t>Pooled käsitavad vääramatu jõuna võlaõigusseaduse § 103 lõikes 2 nimetatud asjaolusid.</w:t>
      </w:r>
    </w:p>
    <w:p w14:paraId="0206D363"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7.2.</w:t>
      </w:r>
      <w:r>
        <w:rPr>
          <w:rFonts w:eastAsia="Times New Roman"/>
          <w:kern w:val="0"/>
          <w:lang w:eastAsia="en-US" w:bidi="ar-SA"/>
        </w:rPr>
        <w:tab/>
      </w:r>
      <w:r w:rsidR="0055683F" w:rsidRPr="00DF6B2F">
        <w:rPr>
          <w:rFonts w:eastAsia="Times New Roman"/>
          <w:kern w:val="0"/>
          <w:lang w:eastAsia="en-US" w:bidi="ar-SA"/>
        </w:rPr>
        <w:t>Pooled vabanevad lepingust tulenevate ja sellega seotud kohustuste täitmisest osaliselt või täielikult, kui seda takistavad vääramatu jõuna kvalifitseeritavad asjaolud, kusjuures pooled on kohustatud rakendama kohaseid meetmeid, et ära hoida teisele poolele kahju tekitamine ning tagada võimaluste piires oma lepingust tulenevate ja sellega seotud kohustuste täitmine.</w:t>
      </w:r>
    </w:p>
    <w:p w14:paraId="0206D364"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7.3.</w:t>
      </w:r>
      <w:r w:rsidR="00DF6B2F">
        <w:rPr>
          <w:rFonts w:eastAsia="Times New Roman"/>
          <w:kern w:val="0"/>
          <w:lang w:eastAsia="en-US" w:bidi="ar-SA"/>
        </w:rPr>
        <w:tab/>
      </w:r>
      <w:r w:rsidRPr="00DF6B2F">
        <w:rPr>
          <w:rFonts w:eastAsia="Times New Roman"/>
          <w:kern w:val="0"/>
          <w:lang w:eastAsia="en-US" w:bidi="ar-SA"/>
        </w:rPr>
        <w:t xml:space="preserve">Pool, kelle tegevus lepingujärgsete kohustuste täitmisel on takistatud vääramatu jõu asjaolude tõttu, on kohustatud sellest koheselt teisele poolele kirjalikult teatama. </w:t>
      </w:r>
    </w:p>
    <w:p w14:paraId="0206D365"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7.4.</w:t>
      </w:r>
      <w:r>
        <w:rPr>
          <w:rFonts w:eastAsia="Times New Roman"/>
          <w:kern w:val="0"/>
          <w:lang w:eastAsia="en-US" w:bidi="ar-SA"/>
        </w:rPr>
        <w:tab/>
      </w:r>
      <w:r w:rsidR="0055683F" w:rsidRPr="00DF6B2F">
        <w:rPr>
          <w:rFonts w:eastAsia="Times New Roman"/>
          <w:kern w:val="0"/>
          <w:lang w:eastAsia="en-US" w:bidi="ar-SA"/>
        </w:rPr>
        <w:t>Vääramatu jõuna kvalifitseeritavate asjaolude esinemist peab tõendama pool, kes vääramatu jõu esinemisele viitab.</w:t>
      </w:r>
    </w:p>
    <w:p w14:paraId="0206D366"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7</w:t>
      </w:r>
      <w:r w:rsidR="00DF6B2F">
        <w:rPr>
          <w:rFonts w:eastAsia="Times New Roman"/>
          <w:kern w:val="0"/>
          <w:lang w:eastAsia="en-US" w:bidi="ar-SA"/>
        </w:rPr>
        <w:t>.5.</w:t>
      </w:r>
      <w:r w:rsidR="00DF6B2F">
        <w:rPr>
          <w:rFonts w:eastAsia="Times New Roman"/>
          <w:kern w:val="0"/>
          <w:lang w:eastAsia="en-US" w:bidi="ar-SA"/>
        </w:rPr>
        <w:tab/>
      </w:r>
      <w:r w:rsidRPr="00DF6B2F">
        <w:rPr>
          <w:rFonts w:eastAsia="Times New Roman"/>
          <w:kern w:val="0"/>
          <w:lang w:eastAsia="en-US" w:bidi="ar-SA"/>
        </w:rPr>
        <w:t xml:space="preserve">Kui vääramatu jõu tõttu on poole lepingust tulenevate kohustuste täitmine takistatud enam kui 90 (üheksakümmend) päeva järjest, võivad pooled  lepingu lõpetada.  </w:t>
      </w:r>
    </w:p>
    <w:p w14:paraId="0206D367" w14:textId="77777777" w:rsidR="0055683F" w:rsidRPr="00DF6B2F" w:rsidRDefault="0055683F" w:rsidP="005C5D9E">
      <w:pPr>
        <w:widowControl/>
        <w:suppressAutoHyphens w:val="0"/>
        <w:autoSpaceDE w:val="0"/>
        <w:autoSpaceDN w:val="0"/>
        <w:adjustRightInd w:val="0"/>
        <w:spacing w:line="240" w:lineRule="auto"/>
        <w:rPr>
          <w:rFonts w:eastAsia="Times New Roman"/>
          <w:b/>
          <w:bCs/>
          <w:kern w:val="0"/>
          <w:lang w:eastAsia="en-US" w:bidi="ar-SA"/>
        </w:rPr>
      </w:pPr>
    </w:p>
    <w:p w14:paraId="0206D368"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8.</w:t>
      </w:r>
      <w:r>
        <w:rPr>
          <w:rFonts w:eastAsia="Times New Roman"/>
          <w:b/>
          <w:bCs/>
          <w:kern w:val="0"/>
          <w:lang w:eastAsia="en-US" w:bidi="ar-SA"/>
        </w:rPr>
        <w:tab/>
      </w:r>
      <w:r w:rsidR="0055683F" w:rsidRPr="00DF6B2F">
        <w:rPr>
          <w:rFonts w:eastAsia="Times New Roman"/>
          <w:b/>
          <w:bCs/>
          <w:kern w:val="0"/>
          <w:lang w:eastAsia="en-US" w:bidi="ar-SA"/>
        </w:rPr>
        <w:t>Teated</w:t>
      </w:r>
    </w:p>
    <w:p w14:paraId="0206D369" w14:textId="77777777" w:rsidR="0055683F" w:rsidRPr="00DF6B2F" w:rsidRDefault="00DF6B2F" w:rsidP="005C5D9E">
      <w:pPr>
        <w:widowControl/>
        <w:suppressAutoHyphens w:val="0"/>
        <w:spacing w:line="240" w:lineRule="auto"/>
        <w:ind w:left="426" w:right="43" w:hanging="426"/>
        <w:rPr>
          <w:rFonts w:eastAsia="Times New Roman"/>
          <w:kern w:val="0"/>
          <w:lang w:eastAsia="en-US" w:bidi="ar-SA"/>
        </w:rPr>
      </w:pPr>
      <w:r>
        <w:rPr>
          <w:rFonts w:eastAsia="Times New Roman"/>
          <w:kern w:val="0"/>
          <w:lang w:eastAsia="en-US" w:bidi="ar-SA"/>
        </w:rPr>
        <w:t>8.1.</w:t>
      </w:r>
      <w:r>
        <w:rPr>
          <w:rFonts w:eastAsia="Times New Roman"/>
          <w:kern w:val="0"/>
          <w:lang w:eastAsia="en-US" w:bidi="ar-SA"/>
        </w:rPr>
        <w:tab/>
      </w:r>
      <w:r w:rsidR="0055683F" w:rsidRPr="00DF6B2F">
        <w:rPr>
          <w:rFonts w:eastAsia="Times New Roman"/>
          <w:kern w:val="0"/>
          <w:lang w:eastAsia="en-US" w:bidi="ar-SA"/>
        </w:rPr>
        <w:t>Lepinguga seotud teated peavad olema esitatud kirjalikku taasesitamist võimaldaval viisil, välja arvatud juhtudel, kui sellised teated on informatsioonilise iseloomuga, mille edastamisel teisele poolele ei ole õiguslikke tagajärgi.</w:t>
      </w:r>
    </w:p>
    <w:p w14:paraId="0206D36A"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8.2.</w:t>
      </w:r>
      <w:r w:rsidR="00DF6B2F">
        <w:rPr>
          <w:rFonts w:eastAsia="Times New Roman"/>
          <w:kern w:val="0"/>
          <w:lang w:eastAsia="en-US" w:bidi="ar-SA"/>
        </w:rPr>
        <w:tab/>
      </w:r>
      <w:r w:rsidRPr="00DF6B2F">
        <w:rPr>
          <w:rFonts w:eastAsia="Times New Roman"/>
          <w:kern w:val="0"/>
          <w:lang w:eastAsia="en-US" w:bidi="ar-SA"/>
        </w:rPr>
        <w:t>Teade loetakse kättetoimetatuks, kui:</w:t>
      </w:r>
    </w:p>
    <w:p w14:paraId="0206D36B" w14:textId="77777777" w:rsidR="0055683F" w:rsidRPr="00DF6B2F" w:rsidRDefault="0055683F" w:rsidP="005C5D9E">
      <w:pPr>
        <w:widowControl/>
        <w:tabs>
          <w:tab w:val="left" w:pos="1134"/>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 xml:space="preserve">8.2.1. </w:t>
      </w:r>
      <w:r w:rsidR="00DF6B2F">
        <w:rPr>
          <w:rFonts w:eastAsia="Times New Roman"/>
          <w:kern w:val="0"/>
          <w:lang w:eastAsia="en-US" w:bidi="ar-SA"/>
        </w:rPr>
        <w:tab/>
      </w:r>
      <w:r w:rsidRPr="00DF6B2F">
        <w:rPr>
          <w:rFonts w:eastAsia="Times New Roman"/>
          <w:kern w:val="0"/>
          <w:lang w:eastAsia="en-US" w:bidi="ar-SA"/>
        </w:rPr>
        <w:t>teade on üle antud poolele allkirja vastu;</w:t>
      </w:r>
    </w:p>
    <w:p w14:paraId="0206D36C"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8.2.2. teade on saadetud postiasutuse vahendusel tähitud kirjaga teise poole poolt näidatud aadressil ja postitamisest on möödunud 5 (viis) kalendripäeva;</w:t>
      </w:r>
    </w:p>
    <w:p w14:paraId="0206D36D"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8.2.3 </w:t>
      </w:r>
      <w:r w:rsidR="00DF6B2F">
        <w:rPr>
          <w:rFonts w:eastAsia="Times New Roman"/>
          <w:kern w:val="0"/>
          <w:lang w:eastAsia="en-US" w:bidi="ar-SA"/>
        </w:rPr>
        <w:tab/>
      </w:r>
      <w:r w:rsidRPr="00DF6B2F">
        <w:rPr>
          <w:rFonts w:eastAsia="Times New Roman"/>
          <w:kern w:val="0"/>
          <w:lang w:eastAsia="en-US" w:bidi="ar-SA"/>
        </w:rPr>
        <w:t>teade on digitaalselt allkirjastatud ning selle poolele e-posti teel edastamisest on möödunud 2 (kaks) tööpäeva.</w:t>
      </w:r>
    </w:p>
    <w:p w14:paraId="0206D36E" w14:textId="77777777" w:rsidR="0055683F" w:rsidRPr="00DF6B2F" w:rsidRDefault="00DF6B2F" w:rsidP="005C5D9E">
      <w:pPr>
        <w:widowControl/>
        <w:tabs>
          <w:tab w:val="left" w:pos="426"/>
          <w:tab w:val="left" w:pos="540"/>
        </w:tabs>
        <w:suppressAutoHyphens w:val="0"/>
        <w:spacing w:line="240" w:lineRule="auto"/>
        <w:ind w:left="540" w:right="-468" w:hanging="540"/>
        <w:rPr>
          <w:rFonts w:eastAsia="Times New Roman"/>
          <w:kern w:val="0"/>
          <w:lang w:eastAsia="en-US" w:bidi="ar-SA"/>
        </w:rPr>
      </w:pPr>
      <w:r>
        <w:rPr>
          <w:rFonts w:eastAsia="Times New Roman"/>
          <w:kern w:val="0"/>
          <w:lang w:eastAsia="en-US" w:bidi="ar-SA"/>
        </w:rPr>
        <w:t>8.3.</w:t>
      </w:r>
      <w:r>
        <w:rPr>
          <w:rFonts w:eastAsia="Times New Roman"/>
          <w:kern w:val="0"/>
          <w:lang w:eastAsia="en-US" w:bidi="ar-SA"/>
        </w:rPr>
        <w:tab/>
      </w:r>
      <w:r w:rsidR="0055683F" w:rsidRPr="00DF6B2F">
        <w:rPr>
          <w:rFonts w:eastAsia="Times New Roman"/>
          <w:kern w:val="0"/>
          <w:lang w:eastAsia="en-US" w:bidi="ar-SA"/>
        </w:rPr>
        <w:t xml:space="preserve">Informatsioonilise teate võib edastada telefoni või e-posti teel. </w:t>
      </w:r>
    </w:p>
    <w:p w14:paraId="0206D36F" w14:textId="77777777" w:rsidR="0055683F" w:rsidRPr="00DF6B2F" w:rsidRDefault="00DF6B2F" w:rsidP="005C5D9E">
      <w:pPr>
        <w:widowControl/>
        <w:tabs>
          <w:tab w:val="left" w:pos="426"/>
        </w:tabs>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8.4.</w:t>
      </w:r>
      <w:r>
        <w:rPr>
          <w:rFonts w:eastAsia="Times New Roman"/>
          <w:kern w:val="0"/>
          <w:lang w:eastAsia="en-US" w:bidi="ar-SA"/>
        </w:rPr>
        <w:tab/>
      </w:r>
      <w:r w:rsidR="0055683F" w:rsidRPr="00DF6B2F">
        <w:rPr>
          <w:rFonts w:eastAsia="Times New Roman"/>
          <w:kern w:val="0"/>
          <w:lang w:eastAsia="en-US" w:bidi="ar-SA"/>
        </w:rPr>
        <w:t xml:space="preserve">Pooled on kohustatud kirjaliku taasesitamist võimaldaval viisil teatama lepingu kontaktisiku, asukoha, pangarekvisiitide, kontaktandmete või mõne muu rekvisiidi </w:t>
      </w:r>
      <w:r w:rsidR="0055683F" w:rsidRPr="00DF6B2F">
        <w:rPr>
          <w:rFonts w:eastAsia="Times New Roman"/>
          <w:kern w:val="0"/>
          <w:lang w:eastAsia="en-US" w:bidi="ar-SA"/>
        </w:rPr>
        <w:lastRenderedPageBreak/>
        <w:t xml:space="preserve">muutumisest. Vastasel korral on õigus eeldada, et kõik varem teada antud poolte rekvisiidid kehtivad ja nende kohaselt edastatud teated on pooled kätte saanud. </w:t>
      </w:r>
    </w:p>
    <w:p w14:paraId="0206D370" w14:textId="77777777" w:rsidR="0055683F" w:rsidRPr="00DF6B2F" w:rsidRDefault="00DF6B2F" w:rsidP="005C5D9E">
      <w:pPr>
        <w:widowControl/>
        <w:tabs>
          <w:tab w:val="left" w:pos="426"/>
        </w:tabs>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8.5.</w:t>
      </w:r>
      <w:r>
        <w:rPr>
          <w:rFonts w:eastAsia="Times New Roman"/>
          <w:kern w:val="0"/>
          <w:lang w:eastAsia="en-US" w:bidi="ar-SA"/>
        </w:rPr>
        <w:tab/>
      </w:r>
      <w:r w:rsidR="0055683F" w:rsidRPr="00DF6B2F">
        <w:rPr>
          <w:rFonts w:eastAsia="Times New Roman"/>
          <w:kern w:val="0"/>
          <w:lang w:eastAsia="en-US" w:bidi="ar-SA"/>
        </w:rPr>
        <w:t>Pooled vastutavad teisele poolele kirjalikult edastatud lepingu täitmist puudutavate andmete õigsuse eest.</w:t>
      </w:r>
    </w:p>
    <w:p w14:paraId="0206D371"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0206D372"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b/>
          <w:bCs/>
          <w:kern w:val="0"/>
          <w:lang w:eastAsia="en-US" w:bidi="ar-SA"/>
        </w:rPr>
        <w:t>9.</w:t>
      </w:r>
      <w:r>
        <w:rPr>
          <w:rFonts w:eastAsia="Times New Roman"/>
          <w:b/>
          <w:bCs/>
          <w:kern w:val="0"/>
          <w:lang w:eastAsia="en-US" w:bidi="ar-SA"/>
        </w:rPr>
        <w:tab/>
      </w:r>
      <w:r w:rsidR="0055683F" w:rsidRPr="00DF6B2F">
        <w:rPr>
          <w:rFonts w:eastAsia="Times New Roman"/>
          <w:b/>
          <w:bCs/>
          <w:kern w:val="0"/>
          <w:lang w:eastAsia="en-US" w:bidi="ar-SA"/>
        </w:rPr>
        <w:t>Lepingu muutmine</w:t>
      </w:r>
    </w:p>
    <w:p w14:paraId="0206D373"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9.1.</w:t>
      </w:r>
      <w:r w:rsidR="00DF6B2F">
        <w:rPr>
          <w:rFonts w:eastAsia="Times New Roman"/>
          <w:kern w:val="0"/>
          <w:lang w:eastAsia="en-US" w:bidi="ar-SA"/>
        </w:rPr>
        <w:tab/>
      </w:r>
      <w:r w:rsidRPr="00DF6B2F">
        <w:rPr>
          <w:rFonts w:eastAsia="Times New Roman"/>
          <w:kern w:val="0"/>
          <w:lang w:eastAsia="en-US" w:bidi="ar-SA"/>
        </w:rPr>
        <w:t xml:space="preserve">Lepingut muudetakse poolte kokkuleppel. </w:t>
      </w:r>
    </w:p>
    <w:p w14:paraId="0206D374"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9.2.</w:t>
      </w:r>
      <w:r>
        <w:rPr>
          <w:rFonts w:eastAsia="Times New Roman"/>
          <w:kern w:val="0"/>
          <w:lang w:eastAsia="en-US" w:bidi="ar-SA"/>
        </w:rPr>
        <w:tab/>
      </w:r>
      <w:r w:rsidR="0055683F" w:rsidRPr="00DF6B2F">
        <w:rPr>
          <w:rFonts w:eastAsia="Times New Roman"/>
          <w:kern w:val="0"/>
          <w:lang w:eastAsia="en-US" w:bidi="ar-SA"/>
        </w:rPr>
        <w:t>Kõik lepingu muudatused jõustuvad pärast nende allakirjutamist mõlema poole poolt või poolte poolt kirjalikult määratud tähtajal.</w:t>
      </w:r>
    </w:p>
    <w:p w14:paraId="0206D375"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9.3.</w:t>
      </w:r>
      <w:r>
        <w:rPr>
          <w:rFonts w:eastAsia="Times New Roman"/>
          <w:kern w:val="0"/>
          <w:lang w:eastAsia="en-US" w:bidi="ar-SA"/>
        </w:rPr>
        <w:tab/>
      </w:r>
      <w:r w:rsidR="0055683F" w:rsidRPr="00DF6B2F">
        <w:rPr>
          <w:rFonts w:eastAsia="Times New Roman"/>
          <w:kern w:val="0"/>
          <w:lang w:eastAsia="en-US" w:bidi="ar-SA"/>
        </w:rPr>
        <w:t>Pool esitab põhjendatud lepingu muutmise ettepaneku teisele poolele kirjalikult koos kõigi vajalike dokumentidega. Kirjalik etteteatamise tähtaeg on vähemalt 7 (seitse) kalendripäeva enne lepingu eritingimustes sätestatud tegevuse teostamise tähtaega. Kui mõlemad pooled on nõus lepingu muutmisega, siis vormistatakse lepingu muudatus kirjalikult lepingu lisana. Kirjaliku vormi mittejärgimisel on lepingu muudatused tühised.</w:t>
      </w:r>
    </w:p>
    <w:p w14:paraId="0206D376"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0206D377"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10.</w:t>
      </w:r>
      <w:r>
        <w:rPr>
          <w:rFonts w:eastAsia="Times New Roman"/>
          <w:b/>
          <w:bCs/>
          <w:kern w:val="0"/>
          <w:lang w:eastAsia="en-US" w:bidi="ar-SA"/>
        </w:rPr>
        <w:tab/>
      </w:r>
      <w:r w:rsidR="0055683F" w:rsidRPr="00DF6B2F">
        <w:rPr>
          <w:rFonts w:eastAsia="Times New Roman"/>
          <w:b/>
          <w:bCs/>
          <w:kern w:val="0"/>
          <w:lang w:eastAsia="en-US" w:bidi="ar-SA"/>
        </w:rPr>
        <w:t>Lepingu lõpetamine</w:t>
      </w:r>
    </w:p>
    <w:p w14:paraId="0206D378" w14:textId="77777777" w:rsidR="0055683F" w:rsidRPr="00DF6B2F" w:rsidRDefault="00DF6B2F" w:rsidP="005C5D9E">
      <w:pPr>
        <w:widowControl/>
        <w:tabs>
          <w:tab w:val="left" w:pos="567"/>
        </w:tabs>
        <w:suppressAutoHyphens w:val="0"/>
        <w:spacing w:line="240" w:lineRule="auto"/>
        <w:ind w:left="426" w:right="43" w:hanging="426"/>
        <w:rPr>
          <w:rFonts w:eastAsia="Times New Roman"/>
          <w:kern w:val="0"/>
          <w:lang w:eastAsia="en-US" w:bidi="ar-SA"/>
        </w:rPr>
      </w:pPr>
      <w:r>
        <w:rPr>
          <w:rFonts w:eastAsia="Times New Roman"/>
          <w:kern w:val="0"/>
          <w:lang w:eastAsia="en-US" w:bidi="ar-SA"/>
        </w:rPr>
        <w:t>10.1.</w:t>
      </w:r>
      <w:r>
        <w:rPr>
          <w:rFonts w:eastAsia="Times New Roman"/>
          <w:kern w:val="0"/>
          <w:lang w:eastAsia="en-US" w:bidi="ar-SA"/>
        </w:rPr>
        <w:tab/>
      </w:r>
      <w:r w:rsidR="0055683F" w:rsidRPr="00DF6B2F">
        <w:rPr>
          <w:rFonts w:eastAsia="Times New Roman"/>
          <w:kern w:val="0"/>
          <w:lang w:eastAsia="en-US" w:bidi="ar-SA"/>
        </w:rPr>
        <w:t>Lepingu võib ennetähtaegselt lõpetada poolte kokkuleppel. Pool esitab lepingu ennetähtaegse lõpetamise ettepanekus lepingu lõpetamise põhjuse ja kõik vajalikud dokumendid. Kui mõlemad pooled on nõus lepingu lõpetamisega, siis vormistatakse lepingu lõpetamine kirjalikult.</w:t>
      </w:r>
    </w:p>
    <w:p w14:paraId="0206D379" w14:textId="77777777" w:rsidR="0055683F" w:rsidRPr="00DF6B2F" w:rsidRDefault="00DF6B2F" w:rsidP="005C5D9E">
      <w:pPr>
        <w:widowControl/>
        <w:tabs>
          <w:tab w:val="left" w:pos="426"/>
          <w:tab w:val="left" w:pos="567"/>
        </w:tabs>
        <w:suppressAutoHyphens w:val="0"/>
        <w:spacing w:line="240" w:lineRule="auto"/>
        <w:ind w:left="426" w:right="-99" w:hanging="426"/>
        <w:rPr>
          <w:rFonts w:eastAsia="Times New Roman"/>
          <w:kern w:val="0"/>
          <w:lang w:eastAsia="en-US" w:bidi="ar-SA"/>
        </w:rPr>
      </w:pPr>
      <w:r>
        <w:rPr>
          <w:rFonts w:eastAsia="Times New Roman"/>
          <w:kern w:val="0"/>
          <w:lang w:eastAsia="en-US" w:bidi="ar-SA"/>
        </w:rPr>
        <w:t>10.2.</w:t>
      </w:r>
      <w:r>
        <w:rPr>
          <w:rFonts w:eastAsia="Times New Roman"/>
          <w:kern w:val="0"/>
          <w:lang w:eastAsia="en-US" w:bidi="ar-SA"/>
        </w:rPr>
        <w:tab/>
      </w:r>
      <w:r w:rsidR="0055683F" w:rsidRPr="00DF6B2F">
        <w:rPr>
          <w:rFonts w:eastAsia="Times New Roman"/>
          <w:kern w:val="0"/>
          <w:lang w:eastAsia="en-US" w:bidi="ar-SA"/>
        </w:rPr>
        <w:t>Poolel on õigus leping ühepoolselt üles öelda sellest teisele poolele kirjalikult 14 (neliteist) kalendri</w:t>
      </w:r>
      <w:r w:rsidR="0055683F" w:rsidRPr="00DF6B2F">
        <w:rPr>
          <w:rFonts w:eastAsia="Times New Roman"/>
          <w:color w:val="000000"/>
          <w:kern w:val="0"/>
          <w:lang w:eastAsia="en-US" w:bidi="ar-SA"/>
        </w:rPr>
        <w:t>päeva ette teatades järgmistel juhtudel:</w:t>
      </w:r>
    </w:p>
    <w:p w14:paraId="0206D37A" w14:textId="77777777" w:rsidR="0055683F" w:rsidRPr="00DF6B2F" w:rsidRDefault="0055683F" w:rsidP="005C5D9E">
      <w:pPr>
        <w:widowControl/>
        <w:tabs>
          <w:tab w:val="left" w:pos="426"/>
          <w:tab w:val="left" w:pos="1134"/>
        </w:tabs>
        <w:suppressAutoHyphens w:val="0"/>
        <w:spacing w:line="240" w:lineRule="auto"/>
        <w:ind w:left="426" w:right="-468"/>
        <w:rPr>
          <w:rFonts w:eastAsia="Times New Roman"/>
          <w:color w:val="000000"/>
          <w:kern w:val="0"/>
          <w:lang w:eastAsia="en-US" w:bidi="ar-SA"/>
        </w:rPr>
      </w:pPr>
      <w:r w:rsidRPr="00DF6B2F">
        <w:rPr>
          <w:rFonts w:eastAsia="Times New Roman"/>
          <w:color w:val="000000"/>
          <w:kern w:val="0"/>
          <w:lang w:eastAsia="en-US" w:bidi="ar-SA"/>
        </w:rPr>
        <w:t>10.</w:t>
      </w:r>
      <w:r w:rsidR="001353D0" w:rsidRPr="00DF6B2F">
        <w:rPr>
          <w:rFonts w:eastAsia="Times New Roman"/>
          <w:color w:val="000000"/>
          <w:kern w:val="0"/>
          <w:lang w:eastAsia="en-US" w:bidi="ar-SA"/>
        </w:rPr>
        <w:t xml:space="preserve">2.1 </w:t>
      </w:r>
      <w:r w:rsidR="00DF6B2F">
        <w:rPr>
          <w:rFonts w:eastAsia="Times New Roman"/>
          <w:color w:val="000000"/>
          <w:kern w:val="0"/>
          <w:lang w:eastAsia="en-US" w:bidi="ar-SA"/>
        </w:rPr>
        <w:tab/>
      </w:r>
      <w:r w:rsidR="001353D0" w:rsidRPr="00DF6B2F">
        <w:rPr>
          <w:rFonts w:eastAsia="Times New Roman"/>
          <w:color w:val="000000"/>
          <w:kern w:val="0"/>
          <w:lang w:eastAsia="en-US" w:bidi="ar-SA"/>
        </w:rPr>
        <w:t>p</w:t>
      </w:r>
      <w:r w:rsidRPr="00DF6B2F">
        <w:rPr>
          <w:rFonts w:eastAsia="Times New Roman"/>
          <w:color w:val="000000"/>
          <w:kern w:val="0"/>
          <w:lang w:eastAsia="en-US" w:bidi="ar-SA"/>
        </w:rPr>
        <w:t xml:space="preserve">ool on rikkunud oluliselt lepingus sätestatud kohustusi; </w:t>
      </w:r>
    </w:p>
    <w:p w14:paraId="0206D37B" w14:textId="77777777" w:rsidR="0055683F" w:rsidRPr="00DF6B2F" w:rsidRDefault="0055683F" w:rsidP="005C5D9E">
      <w:pPr>
        <w:widowControl/>
        <w:tabs>
          <w:tab w:val="left" w:pos="426"/>
          <w:tab w:val="left" w:pos="1134"/>
        </w:tabs>
        <w:suppressAutoHyphens w:val="0"/>
        <w:spacing w:line="240" w:lineRule="auto"/>
        <w:ind w:left="426" w:right="-468"/>
        <w:rPr>
          <w:rFonts w:eastAsia="Times New Roman"/>
          <w:kern w:val="0"/>
          <w:lang w:eastAsia="en-US" w:bidi="ar-SA"/>
        </w:rPr>
      </w:pPr>
      <w:r w:rsidRPr="00DF6B2F">
        <w:rPr>
          <w:rFonts w:eastAsia="Times New Roman"/>
          <w:color w:val="000000"/>
          <w:kern w:val="0"/>
          <w:lang w:eastAsia="en-US" w:bidi="ar-SA"/>
        </w:rPr>
        <w:t xml:space="preserve">10.2.2 </w:t>
      </w:r>
      <w:r w:rsidR="00DF6B2F">
        <w:rPr>
          <w:rFonts w:eastAsia="Times New Roman"/>
          <w:color w:val="000000"/>
          <w:kern w:val="0"/>
          <w:lang w:eastAsia="en-US" w:bidi="ar-SA"/>
        </w:rPr>
        <w:tab/>
      </w:r>
      <w:r w:rsidRPr="00DF6B2F">
        <w:rPr>
          <w:rFonts w:eastAsia="Times New Roman"/>
          <w:kern w:val="0"/>
          <w:lang w:eastAsia="en-US" w:bidi="ar-SA"/>
        </w:rPr>
        <w:t>lepinguliste kohustuste täitmise võimatuse korral vastavalt punktis 7 sätestatule.</w:t>
      </w:r>
    </w:p>
    <w:p w14:paraId="0206D37C" w14:textId="77777777" w:rsidR="0055683F" w:rsidRPr="00DF6B2F" w:rsidRDefault="00DF6B2F" w:rsidP="005C5D9E">
      <w:pPr>
        <w:widowControl/>
        <w:tabs>
          <w:tab w:val="left" w:pos="567"/>
        </w:tabs>
        <w:suppressAutoHyphens w:val="0"/>
        <w:spacing w:line="240" w:lineRule="auto"/>
        <w:ind w:left="426" w:right="43" w:hanging="426"/>
        <w:rPr>
          <w:rFonts w:eastAsia="Times New Roman"/>
          <w:kern w:val="0"/>
          <w:lang w:eastAsia="en-US" w:bidi="ar-SA"/>
        </w:rPr>
      </w:pPr>
      <w:r>
        <w:rPr>
          <w:rFonts w:eastAsia="Times New Roman"/>
          <w:kern w:val="0"/>
          <w:lang w:eastAsia="en-US" w:bidi="ar-SA"/>
        </w:rPr>
        <w:t>10.3.</w:t>
      </w:r>
      <w:r>
        <w:rPr>
          <w:rFonts w:eastAsia="Times New Roman"/>
          <w:kern w:val="0"/>
          <w:lang w:eastAsia="en-US" w:bidi="ar-SA"/>
        </w:rPr>
        <w:tab/>
      </w:r>
      <w:r w:rsidR="0055683F" w:rsidRPr="00DF6B2F">
        <w:rPr>
          <w:rFonts w:eastAsia="Times New Roman"/>
          <w:kern w:val="0"/>
          <w:lang w:eastAsia="en-US" w:bidi="ar-SA"/>
        </w:rPr>
        <w:t>Lepingu ennetähtaegsel lõpetamisel on toetuse saaja kohustatud 10 (kümne) tööpäeva jooksul tagastama toetuse andjale</w:t>
      </w:r>
      <w:r w:rsidR="0055683F" w:rsidRPr="00DF6B2F">
        <w:rPr>
          <w:rFonts w:eastAsia="Times New Roman"/>
          <w:color w:val="0000FF"/>
          <w:kern w:val="0"/>
          <w:lang w:eastAsia="en-US" w:bidi="ar-SA"/>
        </w:rPr>
        <w:t xml:space="preserve"> </w:t>
      </w:r>
      <w:r w:rsidR="0055683F" w:rsidRPr="00DF6B2F">
        <w:rPr>
          <w:rFonts w:eastAsia="Times New Roman"/>
          <w:kern w:val="0"/>
          <w:lang w:eastAsia="en-US" w:bidi="ar-SA"/>
        </w:rPr>
        <w:t>selle osa toetusest, mis on lepingu lõpetamise seisuga kasutamata.</w:t>
      </w:r>
    </w:p>
    <w:p w14:paraId="0206D37D"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0206D37E"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11.</w:t>
      </w:r>
      <w:r>
        <w:rPr>
          <w:rFonts w:eastAsia="Times New Roman"/>
          <w:b/>
          <w:bCs/>
          <w:kern w:val="0"/>
          <w:lang w:eastAsia="en-US" w:bidi="ar-SA"/>
        </w:rPr>
        <w:tab/>
      </w:r>
      <w:r w:rsidR="0055683F" w:rsidRPr="00DF6B2F">
        <w:rPr>
          <w:rFonts w:eastAsia="Times New Roman"/>
          <w:b/>
          <w:bCs/>
          <w:kern w:val="0"/>
          <w:lang w:eastAsia="en-US" w:bidi="ar-SA"/>
        </w:rPr>
        <w:t>Lõppsätted</w:t>
      </w:r>
    </w:p>
    <w:p w14:paraId="0206D37F" w14:textId="77777777" w:rsidR="0055683F" w:rsidRPr="00DF6B2F" w:rsidRDefault="00DF6B2F" w:rsidP="005C5D9E">
      <w:pPr>
        <w:widowControl/>
        <w:suppressAutoHyphens w:val="0"/>
        <w:autoSpaceDE w:val="0"/>
        <w:autoSpaceDN w:val="0"/>
        <w:adjustRightInd w:val="0"/>
        <w:spacing w:line="240" w:lineRule="auto"/>
        <w:ind w:left="567" w:hanging="567"/>
        <w:rPr>
          <w:rFonts w:eastAsia="Times New Roman"/>
          <w:kern w:val="0"/>
          <w:lang w:eastAsia="en-US" w:bidi="ar-SA"/>
        </w:rPr>
      </w:pPr>
      <w:r>
        <w:rPr>
          <w:rFonts w:eastAsia="Times New Roman"/>
          <w:kern w:val="0"/>
          <w:lang w:eastAsia="en-US" w:bidi="ar-SA"/>
        </w:rPr>
        <w:t>11.1.</w:t>
      </w:r>
      <w:r>
        <w:rPr>
          <w:rFonts w:eastAsia="Times New Roman"/>
          <w:kern w:val="0"/>
          <w:lang w:eastAsia="en-US" w:bidi="ar-SA"/>
        </w:rPr>
        <w:tab/>
      </w:r>
      <w:r w:rsidR="0055683F" w:rsidRPr="00DF6B2F">
        <w:rPr>
          <w:rFonts w:eastAsia="Times New Roman"/>
          <w:kern w:val="0"/>
          <w:lang w:eastAsia="en-US" w:bidi="ar-SA"/>
        </w:rPr>
        <w:t>Pooled kohustuvad rakendama kõiki kohaseid meetmeid, et lahendada lepingust tulenevad vaidlused läbirääkimiste teel, mitte kahjustades seejuures teise poole lepingust tulenevaid ja seaduslikke huve. Kokkuleppele mittejõudmisel lahendatakse lepingust tulenevad vaidlused vastavalt Eesti Vabariigi seadustele.</w:t>
      </w:r>
    </w:p>
    <w:p w14:paraId="0206D380" w14:textId="77777777" w:rsidR="001A4260" w:rsidRPr="00DF6B2F" w:rsidRDefault="00DF6B2F" w:rsidP="005C5D9E">
      <w:pPr>
        <w:widowControl/>
        <w:suppressAutoHyphens w:val="0"/>
        <w:autoSpaceDE w:val="0"/>
        <w:autoSpaceDN w:val="0"/>
        <w:adjustRightInd w:val="0"/>
        <w:spacing w:line="240" w:lineRule="auto"/>
        <w:ind w:left="567" w:hanging="567"/>
        <w:rPr>
          <w:rFonts w:eastAsia="Times New Roman"/>
          <w:kern w:val="0"/>
          <w:lang w:eastAsia="en-US" w:bidi="ar-SA"/>
        </w:rPr>
      </w:pPr>
      <w:r>
        <w:rPr>
          <w:rFonts w:eastAsia="Times New Roman"/>
          <w:kern w:val="0"/>
          <w:lang w:eastAsia="en-US" w:bidi="ar-SA"/>
        </w:rPr>
        <w:t>11.2.</w:t>
      </w:r>
      <w:r>
        <w:rPr>
          <w:rFonts w:eastAsia="Times New Roman"/>
          <w:kern w:val="0"/>
          <w:lang w:eastAsia="en-US" w:bidi="ar-SA"/>
        </w:rPr>
        <w:tab/>
      </w:r>
      <w:r w:rsidR="0055683F" w:rsidRPr="00DF6B2F">
        <w:rPr>
          <w:rFonts w:eastAsia="Times New Roman"/>
          <w:kern w:val="0"/>
          <w:lang w:eastAsia="en-US" w:bidi="ar-SA"/>
        </w:rPr>
        <w:t>Juhul kui mõni lepingu säte on vastuolus Eestis kehtivate õigusaktidega, ei mõjuta see lepingu ülejäänud sätete kehtivust.</w:t>
      </w:r>
    </w:p>
    <w:sectPr w:rsidR="001A4260" w:rsidRPr="00DF6B2F" w:rsidSect="00F17392">
      <w:headerReference w:type="default" r:id="rId12"/>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06D383" w14:textId="77777777" w:rsidR="00717768" w:rsidRDefault="00717768" w:rsidP="00DF44DF">
      <w:r>
        <w:separator/>
      </w:r>
    </w:p>
  </w:endnote>
  <w:endnote w:type="continuationSeparator" w:id="0">
    <w:p w14:paraId="0206D384" w14:textId="77777777" w:rsidR="00717768" w:rsidRDefault="00717768" w:rsidP="00DF44DF">
      <w:bookmarkStart w:id="0" w:name="_GoBack"/>
      <w:r>
        <w:continuationSeparator/>
      </w:r>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altName w:val="Palatino Linotype"/>
    <w:panose1 w:val="02040503050406030204"/>
    <w:charset w:val="BA"/>
    <w:family w:val="roman"/>
    <w:pitch w:val="variable"/>
    <w:sig w:usb0="E00002FF" w:usb1="400004FF" w:usb2="00000000" w:usb3="00000000" w:csb0="0000019F"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Tahoma">
    <w:altName w:val="Lucidasans"/>
    <w:panose1 w:val="020B0604030504040204"/>
    <w:charset w:val="BA"/>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06D381" w14:textId="77777777" w:rsidR="00717768" w:rsidRDefault="00717768" w:rsidP="00DF44DF">
      <w:r>
        <w:separator/>
      </w:r>
    </w:p>
  </w:footnote>
  <w:footnote w:type="continuationSeparator" w:id="0">
    <w:p w14:paraId="0206D382" w14:textId="77777777" w:rsidR="00717768" w:rsidRDefault="00717768" w:rsidP="00DF4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06D385" w14:textId="77777777" w:rsidR="00110BCA" w:rsidRDefault="00110BCA" w:rsidP="00110BCA">
    <w:pPr>
      <w:pStyle w:val="Jalus1"/>
      <w:jc w:val="center"/>
    </w:pPr>
  </w:p>
  <w:p w14:paraId="0206D386" w14:textId="77777777" w:rsidR="00110BCA" w:rsidRDefault="00110B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0919AC"/>
    <w:multiLevelType w:val="multilevel"/>
    <w:tmpl w:val="24EE45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3EED4B39"/>
    <w:multiLevelType w:val="multilevel"/>
    <w:tmpl w:val="0C764726"/>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4A781928"/>
    <w:multiLevelType w:val="multilevel"/>
    <w:tmpl w:val="F06CEB1E"/>
    <w:lvl w:ilvl="0">
      <w:start w:val="1"/>
      <w:numFmt w:val="decimal"/>
      <w:lvlText w:val="%1."/>
      <w:lvlJc w:val="left"/>
      <w:pPr>
        <w:ind w:left="1856" w:hanging="360"/>
      </w:pPr>
      <w:rPr>
        <w:rFonts w:ascii="Times New Roman" w:hAnsi="Times New Roman" w:hint="default"/>
        <w:b/>
        <w:sz w:val="24"/>
      </w:rPr>
    </w:lvl>
    <w:lvl w:ilvl="1">
      <w:start w:val="1"/>
      <w:numFmt w:val="decimal"/>
      <w:isLgl/>
      <w:lvlText w:val="%1.%2"/>
      <w:lvlJc w:val="left"/>
      <w:pPr>
        <w:ind w:left="1856" w:hanging="360"/>
      </w:pPr>
      <w:rPr>
        <w:rFonts w:ascii="Times New Roman" w:hAnsi="Times New Roman" w:cs="Times New Roman" w:hint="default"/>
        <w:b w:val="0"/>
        <w:sz w:val="24"/>
        <w:szCs w:val="24"/>
      </w:rPr>
    </w:lvl>
    <w:lvl w:ilvl="2">
      <w:start w:val="1"/>
      <w:numFmt w:val="decimal"/>
      <w:isLgl/>
      <w:lvlText w:val="%1.%2.%3"/>
      <w:lvlJc w:val="left"/>
      <w:pPr>
        <w:ind w:left="2216" w:hanging="720"/>
      </w:pPr>
      <w:rPr>
        <w:rFonts w:ascii="Calibri" w:hAnsi="Calibri" w:hint="default"/>
        <w:b w:val="0"/>
        <w:sz w:val="22"/>
      </w:rPr>
    </w:lvl>
    <w:lvl w:ilvl="3">
      <w:start w:val="1"/>
      <w:numFmt w:val="decimal"/>
      <w:isLgl/>
      <w:lvlText w:val="%1.%2.%3.%4"/>
      <w:lvlJc w:val="left"/>
      <w:pPr>
        <w:ind w:left="2216" w:hanging="720"/>
      </w:pPr>
      <w:rPr>
        <w:rFonts w:ascii="Calibri" w:hAnsi="Calibri" w:hint="default"/>
        <w:b w:val="0"/>
        <w:sz w:val="22"/>
      </w:rPr>
    </w:lvl>
    <w:lvl w:ilvl="4">
      <w:start w:val="1"/>
      <w:numFmt w:val="decimal"/>
      <w:isLgl/>
      <w:lvlText w:val="%1.%2.%3.%4.%5"/>
      <w:lvlJc w:val="left"/>
      <w:pPr>
        <w:ind w:left="2576" w:hanging="1080"/>
      </w:pPr>
      <w:rPr>
        <w:rFonts w:ascii="Calibri" w:hAnsi="Calibri" w:hint="default"/>
        <w:b w:val="0"/>
        <w:sz w:val="22"/>
      </w:rPr>
    </w:lvl>
    <w:lvl w:ilvl="5">
      <w:start w:val="1"/>
      <w:numFmt w:val="decimal"/>
      <w:isLgl/>
      <w:lvlText w:val="%1.%2.%3.%4.%5.%6"/>
      <w:lvlJc w:val="left"/>
      <w:pPr>
        <w:ind w:left="2576" w:hanging="1080"/>
      </w:pPr>
      <w:rPr>
        <w:rFonts w:ascii="Calibri" w:hAnsi="Calibri" w:hint="default"/>
        <w:b w:val="0"/>
        <w:sz w:val="22"/>
      </w:rPr>
    </w:lvl>
    <w:lvl w:ilvl="6">
      <w:start w:val="1"/>
      <w:numFmt w:val="decimal"/>
      <w:isLgl/>
      <w:lvlText w:val="%1.%2.%3.%4.%5.%6.%7"/>
      <w:lvlJc w:val="left"/>
      <w:pPr>
        <w:ind w:left="2936" w:hanging="1440"/>
      </w:pPr>
      <w:rPr>
        <w:rFonts w:ascii="Calibri" w:hAnsi="Calibri" w:hint="default"/>
        <w:b w:val="0"/>
        <w:sz w:val="22"/>
      </w:rPr>
    </w:lvl>
    <w:lvl w:ilvl="7">
      <w:start w:val="1"/>
      <w:numFmt w:val="decimal"/>
      <w:isLgl/>
      <w:lvlText w:val="%1.%2.%3.%4.%5.%6.%7.%8"/>
      <w:lvlJc w:val="left"/>
      <w:pPr>
        <w:ind w:left="2936" w:hanging="1440"/>
      </w:pPr>
      <w:rPr>
        <w:rFonts w:ascii="Calibri" w:hAnsi="Calibri" w:hint="default"/>
        <w:b w:val="0"/>
        <w:sz w:val="22"/>
      </w:rPr>
    </w:lvl>
    <w:lvl w:ilvl="8">
      <w:start w:val="1"/>
      <w:numFmt w:val="decimal"/>
      <w:isLgl/>
      <w:lvlText w:val="%1.%2.%3.%4.%5.%6.%7.%8.%9"/>
      <w:lvlJc w:val="left"/>
      <w:pPr>
        <w:ind w:left="3296" w:hanging="1800"/>
      </w:pPr>
      <w:rPr>
        <w:rFonts w:ascii="Calibri" w:hAnsi="Calibri" w:hint="default"/>
        <w:b w:val="0"/>
        <w:sz w:val="22"/>
      </w:rPr>
    </w:lvl>
  </w:abstractNum>
  <w:abstractNum w:abstractNumId="3">
    <w:nsid w:val="73BC3540"/>
    <w:multiLevelType w:val="multilevel"/>
    <w:tmpl w:val="2A52071E"/>
    <w:lvl w:ilvl="0">
      <w:start w:val="6"/>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764201D2"/>
    <w:multiLevelType w:val="multilevel"/>
    <w:tmpl w:val="055CF318"/>
    <w:lvl w:ilvl="0">
      <w:start w:val="1"/>
      <w:numFmt w:val="decimal"/>
      <w:lvlText w:val="%1."/>
      <w:lvlJc w:val="left"/>
      <w:pPr>
        <w:ind w:left="1212" w:hanging="360"/>
      </w:pPr>
      <w:rPr>
        <w:rFonts w:hint="default"/>
      </w:rPr>
    </w:lvl>
    <w:lvl w:ilvl="1">
      <w:start w:val="1"/>
      <w:numFmt w:val="decimal"/>
      <w:lvlText w:val="%1.%2."/>
      <w:lvlJc w:val="left"/>
      <w:pPr>
        <w:ind w:left="1212"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1932"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292" w:hanging="1440"/>
      </w:pPr>
      <w:rPr>
        <w:rFonts w:hint="default"/>
      </w:rPr>
    </w:lvl>
    <w:lvl w:ilvl="8">
      <w:start w:val="1"/>
      <w:numFmt w:val="decimal"/>
      <w:lvlText w:val="%1.%2.%3.%4.%5.%6.%7.%8.%9."/>
      <w:lvlJc w:val="left"/>
      <w:pPr>
        <w:ind w:left="2652" w:hanging="1800"/>
      </w:pPr>
      <w:rPr>
        <w:rFonts w:hint="default"/>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26625"/>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D9E"/>
    <w:rsid w:val="00017C88"/>
    <w:rsid w:val="00036E5F"/>
    <w:rsid w:val="0004665A"/>
    <w:rsid w:val="000563E8"/>
    <w:rsid w:val="00057CDD"/>
    <w:rsid w:val="00060947"/>
    <w:rsid w:val="00061C91"/>
    <w:rsid w:val="00073127"/>
    <w:rsid w:val="00075BB3"/>
    <w:rsid w:val="00076D07"/>
    <w:rsid w:val="000840AA"/>
    <w:rsid w:val="000913FC"/>
    <w:rsid w:val="000A6AF0"/>
    <w:rsid w:val="000B4A81"/>
    <w:rsid w:val="000D2ED6"/>
    <w:rsid w:val="000E0E52"/>
    <w:rsid w:val="000E4F8D"/>
    <w:rsid w:val="000F3866"/>
    <w:rsid w:val="00106391"/>
    <w:rsid w:val="00110BCA"/>
    <w:rsid w:val="00124999"/>
    <w:rsid w:val="001353D0"/>
    <w:rsid w:val="001416A6"/>
    <w:rsid w:val="001A4260"/>
    <w:rsid w:val="001A7D04"/>
    <w:rsid w:val="001B434F"/>
    <w:rsid w:val="001B7069"/>
    <w:rsid w:val="001D4CFB"/>
    <w:rsid w:val="002008A2"/>
    <w:rsid w:val="0022269C"/>
    <w:rsid w:val="0026456A"/>
    <w:rsid w:val="00274666"/>
    <w:rsid w:val="00281414"/>
    <w:rsid w:val="002835BB"/>
    <w:rsid w:val="00285592"/>
    <w:rsid w:val="00293449"/>
    <w:rsid w:val="0029403E"/>
    <w:rsid w:val="00295AB9"/>
    <w:rsid w:val="002F254F"/>
    <w:rsid w:val="00337079"/>
    <w:rsid w:val="00354059"/>
    <w:rsid w:val="00362612"/>
    <w:rsid w:val="00392612"/>
    <w:rsid w:val="00394DCB"/>
    <w:rsid w:val="003A47E3"/>
    <w:rsid w:val="003A5BBD"/>
    <w:rsid w:val="003B2A9C"/>
    <w:rsid w:val="003B4F2E"/>
    <w:rsid w:val="003D76F1"/>
    <w:rsid w:val="003E3762"/>
    <w:rsid w:val="00416B0E"/>
    <w:rsid w:val="00422A99"/>
    <w:rsid w:val="004328B0"/>
    <w:rsid w:val="00435A13"/>
    <w:rsid w:val="0044084D"/>
    <w:rsid w:val="00443987"/>
    <w:rsid w:val="004527B8"/>
    <w:rsid w:val="00456FB6"/>
    <w:rsid w:val="0047279C"/>
    <w:rsid w:val="00477304"/>
    <w:rsid w:val="004935B5"/>
    <w:rsid w:val="00496E4A"/>
    <w:rsid w:val="004A3512"/>
    <w:rsid w:val="004A3DBD"/>
    <w:rsid w:val="004A74E2"/>
    <w:rsid w:val="004C1391"/>
    <w:rsid w:val="004C7D14"/>
    <w:rsid w:val="004F1EF4"/>
    <w:rsid w:val="004F6DF9"/>
    <w:rsid w:val="00500D15"/>
    <w:rsid w:val="0050252A"/>
    <w:rsid w:val="00512D3F"/>
    <w:rsid w:val="00546204"/>
    <w:rsid w:val="00551E24"/>
    <w:rsid w:val="0055683F"/>
    <w:rsid w:val="00557534"/>
    <w:rsid w:val="00560A92"/>
    <w:rsid w:val="0056160C"/>
    <w:rsid w:val="00564569"/>
    <w:rsid w:val="00566D45"/>
    <w:rsid w:val="00575B2B"/>
    <w:rsid w:val="005845D0"/>
    <w:rsid w:val="005927C1"/>
    <w:rsid w:val="005B5CE1"/>
    <w:rsid w:val="005C5D9E"/>
    <w:rsid w:val="005C5EF4"/>
    <w:rsid w:val="005E3AED"/>
    <w:rsid w:val="005E45BB"/>
    <w:rsid w:val="00602834"/>
    <w:rsid w:val="00607D8C"/>
    <w:rsid w:val="00634C69"/>
    <w:rsid w:val="00645DE4"/>
    <w:rsid w:val="006470C1"/>
    <w:rsid w:val="0065340B"/>
    <w:rsid w:val="006701EF"/>
    <w:rsid w:val="00677179"/>
    <w:rsid w:val="00680609"/>
    <w:rsid w:val="00681B1F"/>
    <w:rsid w:val="006A3673"/>
    <w:rsid w:val="006D21BC"/>
    <w:rsid w:val="006E16BD"/>
    <w:rsid w:val="006F123E"/>
    <w:rsid w:val="006F3BB9"/>
    <w:rsid w:val="006F72D7"/>
    <w:rsid w:val="00703842"/>
    <w:rsid w:val="007056E1"/>
    <w:rsid w:val="0070684C"/>
    <w:rsid w:val="007076AF"/>
    <w:rsid w:val="00707F70"/>
    <w:rsid w:val="00713327"/>
    <w:rsid w:val="00715F69"/>
    <w:rsid w:val="00717768"/>
    <w:rsid w:val="00722F92"/>
    <w:rsid w:val="0075695A"/>
    <w:rsid w:val="0076054B"/>
    <w:rsid w:val="00780FA7"/>
    <w:rsid w:val="00793A3C"/>
    <w:rsid w:val="007A1230"/>
    <w:rsid w:val="007A1DE8"/>
    <w:rsid w:val="007A45B8"/>
    <w:rsid w:val="007B0534"/>
    <w:rsid w:val="007C6C3A"/>
    <w:rsid w:val="007D11C3"/>
    <w:rsid w:val="007D2BF1"/>
    <w:rsid w:val="007D54FC"/>
    <w:rsid w:val="007E61BD"/>
    <w:rsid w:val="007F55B0"/>
    <w:rsid w:val="007F66A2"/>
    <w:rsid w:val="008027BB"/>
    <w:rsid w:val="008056BD"/>
    <w:rsid w:val="008145F3"/>
    <w:rsid w:val="00816877"/>
    <w:rsid w:val="00831EDB"/>
    <w:rsid w:val="00835858"/>
    <w:rsid w:val="0084562D"/>
    <w:rsid w:val="0086420C"/>
    <w:rsid w:val="0087148A"/>
    <w:rsid w:val="008919F2"/>
    <w:rsid w:val="00891DF5"/>
    <w:rsid w:val="0089276C"/>
    <w:rsid w:val="00892DA6"/>
    <w:rsid w:val="008C67F2"/>
    <w:rsid w:val="008D4634"/>
    <w:rsid w:val="008F0B50"/>
    <w:rsid w:val="009040AA"/>
    <w:rsid w:val="0091786B"/>
    <w:rsid w:val="00932CDE"/>
    <w:rsid w:val="00936ADF"/>
    <w:rsid w:val="009370A4"/>
    <w:rsid w:val="0094447C"/>
    <w:rsid w:val="00951A99"/>
    <w:rsid w:val="009709A8"/>
    <w:rsid w:val="00971196"/>
    <w:rsid w:val="009B1E0E"/>
    <w:rsid w:val="009C1BE3"/>
    <w:rsid w:val="009C2711"/>
    <w:rsid w:val="009C2AD9"/>
    <w:rsid w:val="009D15C6"/>
    <w:rsid w:val="009E7F4A"/>
    <w:rsid w:val="00A0576A"/>
    <w:rsid w:val="00A10E66"/>
    <w:rsid w:val="00A1244E"/>
    <w:rsid w:val="00A26A32"/>
    <w:rsid w:val="00A6102F"/>
    <w:rsid w:val="00A622DA"/>
    <w:rsid w:val="00A74D9E"/>
    <w:rsid w:val="00A966B9"/>
    <w:rsid w:val="00AC41C5"/>
    <w:rsid w:val="00AD2EA7"/>
    <w:rsid w:val="00AE7DDE"/>
    <w:rsid w:val="00AF054B"/>
    <w:rsid w:val="00AF177D"/>
    <w:rsid w:val="00B00F36"/>
    <w:rsid w:val="00B12336"/>
    <w:rsid w:val="00B27829"/>
    <w:rsid w:val="00B62868"/>
    <w:rsid w:val="00B81632"/>
    <w:rsid w:val="00B96CD2"/>
    <w:rsid w:val="00BA6284"/>
    <w:rsid w:val="00BB1F18"/>
    <w:rsid w:val="00BB7C92"/>
    <w:rsid w:val="00BC1A62"/>
    <w:rsid w:val="00BD078E"/>
    <w:rsid w:val="00BD3CCF"/>
    <w:rsid w:val="00BD7A9D"/>
    <w:rsid w:val="00BF4D7C"/>
    <w:rsid w:val="00BF6F06"/>
    <w:rsid w:val="00C12C57"/>
    <w:rsid w:val="00C13D97"/>
    <w:rsid w:val="00C24F66"/>
    <w:rsid w:val="00C27B07"/>
    <w:rsid w:val="00C41FC5"/>
    <w:rsid w:val="00C83346"/>
    <w:rsid w:val="00C90C29"/>
    <w:rsid w:val="00C90E39"/>
    <w:rsid w:val="00C97D6D"/>
    <w:rsid w:val="00CA329C"/>
    <w:rsid w:val="00CA583B"/>
    <w:rsid w:val="00CA5F0B"/>
    <w:rsid w:val="00CB0ACC"/>
    <w:rsid w:val="00CD7FA8"/>
    <w:rsid w:val="00CE484A"/>
    <w:rsid w:val="00CF28DC"/>
    <w:rsid w:val="00CF2B77"/>
    <w:rsid w:val="00CF4303"/>
    <w:rsid w:val="00CF6150"/>
    <w:rsid w:val="00D3706D"/>
    <w:rsid w:val="00D40650"/>
    <w:rsid w:val="00D410D8"/>
    <w:rsid w:val="00D559F8"/>
    <w:rsid w:val="00D565DC"/>
    <w:rsid w:val="00D8202D"/>
    <w:rsid w:val="00D82747"/>
    <w:rsid w:val="00DB573E"/>
    <w:rsid w:val="00DD3A7B"/>
    <w:rsid w:val="00DD6953"/>
    <w:rsid w:val="00DD7B7F"/>
    <w:rsid w:val="00DF44DF"/>
    <w:rsid w:val="00DF6B2F"/>
    <w:rsid w:val="00E023F6"/>
    <w:rsid w:val="00E03DBB"/>
    <w:rsid w:val="00E15AA5"/>
    <w:rsid w:val="00E21DC0"/>
    <w:rsid w:val="00E4413D"/>
    <w:rsid w:val="00E44F55"/>
    <w:rsid w:val="00E576CA"/>
    <w:rsid w:val="00E65A24"/>
    <w:rsid w:val="00E70503"/>
    <w:rsid w:val="00EB0487"/>
    <w:rsid w:val="00ED1880"/>
    <w:rsid w:val="00EE4FCE"/>
    <w:rsid w:val="00EF2996"/>
    <w:rsid w:val="00F00D29"/>
    <w:rsid w:val="00F06F5A"/>
    <w:rsid w:val="00F122D1"/>
    <w:rsid w:val="00F13022"/>
    <w:rsid w:val="00F17392"/>
    <w:rsid w:val="00F25A4E"/>
    <w:rsid w:val="00F41A37"/>
    <w:rsid w:val="00F53ED1"/>
    <w:rsid w:val="00F617E5"/>
    <w:rsid w:val="00F74B50"/>
    <w:rsid w:val="00F83D0D"/>
    <w:rsid w:val="00F94214"/>
    <w:rsid w:val="00F9645B"/>
    <w:rsid w:val="00FB00F1"/>
    <w:rsid w:val="00FC1D8F"/>
    <w:rsid w:val="00FC292A"/>
    <w:rsid w:val="00FC6D3F"/>
    <w:rsid w:val="00FD5B4B"/>
    <w:rsid w:val="00FE1111"/>
    <w:rsid w:val="00FF0780"/>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oNotEmbedSmartTags/>
  <w:decimalSymbol w:val=","/>
  <w:listSeparator w:val=";"/>
  <w14:docId w14:val="0206D2CD"/>
  <w15:docId w15:val="{6BC332D5-B136-4775-AFE1-F106C2AD3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40AA"/>
    <w:pPr>
      <w:widowControl w:val="0"/>
      <w:suppressAutoHyphens/>
      <w:spacing w:line="238" w:lineRule="exact"/>
      <w:jc w:val="both"/>
    </w:pPr>
    <w:rPr>
      <w:rFonts w:eastAsia="SimSun"/>
      <w:kern w:val="1"/>
      <w:sz w:val="24"/>
      <w:szCs w:val="24"/>
      <w:lang w:eastAsia="zh-CN" w:bidi="hi-IN"/>
    </w:rPr>
  </w:style>
  <w:style w:type="paragraph" w:styleId="Heading1">
    <w:name w:val="heading 1"/>
    <w:basedOn w:val="Normal"/>
    <w:next w:val="Normal"/>
    <w:link w:val="Heading1Char"/>
    <w:uiPriority w:val="9"/>
    <w:qFormat/>
    <w:rsid w:val="00274666"/>
    <w:pPr>
      <w:keepNext/>
      <w:keepLines/>
      <w:spacing w:before="480"/>
      <w:outlineLvl w:val="0"/>
    </w:pPr>
    <w:rPr>
      <w:rFonts w:asciiTheme="majorHAnsi" w:eastAsiaTheme="majorEastAsia" w:hAnsiTheme="majorHAnsi" w:cs="Mangal"/>
      <w:b/>
      <w:bCs/>
      <w:color w:val="365F91" w:themeColor="accent1" w:themeShade="BF"/>
      <w:sz w:val="28"/>
      <w:szCs w:val="25"/>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1">
    <w:name w:val="Pealkiri1"/>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59"/>
    <w:rsid w:val="007068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74666"/>
    <w:rPr>
      <w:rFonts w:asciiTheme="majorHAnsi" w:eastAsiaTheme="majorEastAsia" w:hAnsiTheme="majorHAnsi" w:cs="Mangal"/>
      <w:b/>
      <w:bCs/>
      <w:color w:val="365F91" w:themeColor="accent1" w:themeShade="BF"/>
      <w:kern w:val="1"/>
      <w:sz w:val="28"/>
      <w:szCs w:val="25"/>
      <w:lang w:eastAsia="zh-CN" w:bidi="hi-IN"/>
    </w:rPr>
  </w:style>
  <w:style w:type="character" w:styleId="Strong">
    <w:name w:val="Strong"/>
    <w:uiPriority w:val="22"/>
    <w:qFormat/>
    <w:rsid w:val="00274666"/>
    <w:rPr>
      <w:rFonts w:cs="Times New Roman"/>
      <w:b/>
      <w:bCs/>
    </w:rPr>
  </w:style>
  <w:style w:type="paragraph" w:customStyle="1" w:styleId="Kehatekst31">
    <w:name w:val="Kehatekst 31"/>
    <w:basedOn w:val="Normal"/>
    <w:uiPriority w:val="99"/>
    <w:rsid w:val="00274666"/>
    <w:pPr>
      <w:widowControl/>
      <w:spacing w:line="240" w:lineRule="auto"/>
      <w:ind w:right="-858"/>
      <w:jc w:val="left"/>
    </w:pPr>
    <w:rPr>
      <w:rFonts w:eastAsia="Times New Roman"/>
      <w:kern w:val="0"/>
      <w:lang w:eastAsia="ar-SA" w:bidi="ar-SA"/>
    </w:rPr>
  </w:style>
  <w:style w:type="paragraph" w:styleId="ListParagraph">
    <w:name w:val="List Paragraph"/>
    <w:basedOn w:val="Normal"/>
    <w:uiPriority w:val="34"/>
    <w:qFormat/>
    <w:rsid w:val="00FC6D3F"/>
    <w:pPr>
      <w:ind w:left="720"/>
      <w:contextualSpacing/>
    </w:pPr>
    <w:rPr>
      <w:rFonts w:cs="Mangal"/>
      <w:szCs w:val="21"/>
    </w:rPr>
  </w:style>
  <w:style w:type="character" w:customStyle="1" w:styleId="expand19-200">
    <w:name w:val="expand19-200"/>
    <w:basedOn w:val="DefaultParagraphFont"/>
    <w:rsid w:val="00CE484A"/>
  </w:style>
  <w:style w:type="paragraph" w:customStyle="1" w:styleId="Default">
    <w:name w:val="Default"/>
    <w:rsid w:val="00A622DA"/>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111243634">
      <w:bodyDiv w:val="1"/>
      <w:marLeft w:val="0"/>
      <w:marRight w:val="0"/>
      <w:marTop w:val="0"/>
      <w:marBottom w:val="0"/>
      <w:divBdr>
        <w:top w:val="none" w:sz="0" w:space="0" w:color="auto"/>
        <w:left w:val="none" w:sz="0" w:space="0" w:color="auto"/>
        <w:bottom w:val="none" w:sz="0" w:space="0" w:color="auto"/>
        <w:right w:val="none" w:sz="0" w:space="0" w:color="auto"/>
      </w:divBdr>
      <w:divsChild>
        <w:div w:id="2137017072">
          <w:marLeft w:val="0"/>
          <w:marRight w:val="0"/>
          <w:marTop w:val="0"/>
          <w:marBottom w:val="0"/>
          <w:divBdr>
            <w:top w:val="none" w:sz="0" w:space="0" w:color="auto"/>
            <w:left w:val="none" w:sz="0" w:space="0" w:color="auto"/>
            <w:bottom w:val="none" w:sz="0" w:space="0" w:color="auto"/>
            <w:right w:val="none" w:sz="0" w:space="0" w:color="auto"/>
          </w:divBdr>
          <w:divsChild>
            <w:div w:id="171342376">
              <w:marLeft w:val="0"/>
              <w:marRight w:val="0"/>
              <w:marTop w:val="0"/>
              <w:marBottom w:val="0"/>
              <w:divBdr>
                <w:top w:val="none" w:sz="0" w:space="0" w:color="auto"/>
                <w:left w:val="none" w:sz="0" w:space="0" w:color="auto"/>
                <w:bottom w:val="none" w:sz="0" w:space="0" w:color="auto"/>
                <w:right w:val="none" w:sz="0" w:space="0" w:color="auto"/>
              </w:divBdr>
              <w:divsChild>
                <w:div w:id="378170162">
                  <w:marLeft w:val="0"/>
                  <w:marRight w:val="0"/>
                  <w:marTop w:val="0"/>
                  <w:marBottom w:val="0"/>
                  <w:divBdr>
                    <w:top w:val="none" w:sz="0" w:space="0" w:color="auto"/>
                    <w:left w:val="none" w:sz="0" w:space="0" w:color="auto"/>
                    <w:bottom w:val="none" w:sz="0" w:space="0" w:color="auto"/>
                    <w:right w:val="none" w:sz="0" w:space="0" w:color="auto"/>
                  </w:divBdr>
                  <w:divsChild>
                    <w:div w:id="454953428">
                      <w:marLeft w:val="0"/>
                      <w:marRight w:val="0"/>
                      <w:marTop w:val="0"/>
                      <w:marBottom w:val="0"/>
                      <w:divBdr>
                        <w:top w:val="none" w:sz="0" w:space="0" w:color="auto"/>
                        <w:left w:val="none" w:sz="0" w:space="0" w:color="auto"/>
                        <w:bottom w:val="none" w:sz="0" w:space="0" w:color="auto"/>
                        <w:right w:val="none" w:sz="0" w:space="0" w:color="auto"/>
                      </w:divBdr>
                      <w:divsChild>
                        <w:div w:id="1053382399">
                          <w:marLeft w:val="0"/>
                          <w:marRight w:val="0"/>
                          <w:marTop w:val="0"/>
                          <w:marBottom w:val="0"/>
                          <w:divBdr>
                            <w:top w:val="none" w:sz="0" w:space="0" w:color="auto"/>
                            <w:left w:val="none" w:sz="0" w:space="0" w:color="auto"/>
                            <w:bottom w:val="none" w:sz="0" w:space="0" w:color="auto"/>
                            <w:right w:val="none" w:sz="0" w:space="0" w:color="auto"/>
                          </w:divBdr>
                          <w:divsChild>
                            <w:div w:id="2000689415">
                              <w:marLeft w:val="0"/>
                              <w:marRight w:val="0"/>
                              <w:marTop w:val="0"/>
                              <w:marBottom w:val="150"/>
                              <w:divBdr>
                                <w:top w:val="single" w:sz="6" w:space="0" w:color="D7D9DB"/>
                                <w:left w:val="single" w:sz="6" w:space="0" w:color="D7D9DB"/>
                                <w:bottom w:val="single" w:sz="6" w:space="0" w:color="D7D9DB"/>
                                <w:right w:val="single" w:sz="6" w:space="0" w:color="D7D9DB"/>
                              </w:divBdr>
                              <w:divsChild>
                                <w:div w:id="575672494">
                                  <w:marLeft w:val="0"/>
                                  <w:marRight w:val="0"/>
                                  <w:marTop w:val="0"/>
                                  <w:marBottom w:val="0"/>
                                  <w:divBdr>
                                    <w:top w:val="single" w:sz="6" w:space="0" w:color="D7D9DB"/>
                                    <w:left w:val="none" w:sz="0" w:space="0" w:color="auto"/>
                                    <w:bottom w:val="none" w:sz="0" w:space="0" w:color="auto"/>
                                    <w:right w:val="none" w:sz="0" w:space="0" w:color="auto"/>
                                  </w:divBdr>
                                </w:div>
                              </w:divsChild>
                            </w:div>
                          </w:divsChild>
                        </w:div>
                      </w:divsChild>
                    </w:div>
                  </w:divsChild>
                </w:div>
              </w:divsChild>
            </w:div>
          </w:divsChild>
        </w:div>
      </w:divsChild>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siseministeerium.ee"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B5ECA4E54881843BD631B5779FA2E84" ma:contentTypeVersion="8" ma:contentTypeDescription="Loo uus dokument" ma:contentTypeScope="" ma:versionID="19d7858efeb28453b2f4f3225b9131b2">
  <xsd:schema xmlns:xsd="http://www.w3.org/2001/XMLSchema" xmlns:p="http://schemas.microsoft.com/office/2006/metadata/properties" xmlns:ns2="d0759c17-f71d-426f-a000-2a7c696f56e3" targetNamespace="http://schemas.microsoft.com/office/2006/metadata/properties" ma:root="true" ma:fieldsID="16b146183d022d2ae31d953877787af5" ns2:_="">
    <xsd:import namespace="d0759c17-f71d-426f-a000-2a7c696f56e3"/>
    <xsd:element name="properties">
      <xsd:complexType>
        <xsd:sequence>
          <xsd:element name="documentManagement">
            <xsd:complexType>
              <xsd:all>
                <xsd:element ref="ns2:Osakond" minOccurs="0"/>
                <xsd:element ref="ns2:Liik" minOccurs="0"/>
                <xsd:element ref="ns2:M_x00e4_rkmed" minOccurs="0"/>
                <xsd:element ref="ns2:N_x00e4_ita_x0020_lehel" minOccurs="0"/>
                <xsd:element ref="ns2:Sihtr_x00fc_hmad" minOccurs="0"/>
              </xsd:all>
            </xsd:complexType>
          </xsd:element>
        </xsd:sequence>
      </xsd:complexType>
    </xsd:element>
  </xsd:schema>
  <xsd:schema xmlns:xsd="http://www.w3.org/2001/XMLSchema" xmlns:dms="http://schemas.microsoft.com/office/2006/documentManagement/types" targetNamespace="d0759c17-f71d-426f-a000-2a7c696f56e3" elementFormDefault="qualified">
    <xsd:import namespace="http://schemas.microsoft.com/office/2006/documentManagement/types"/>
    <xsd:element name="Osakond" ma:index="8" nillable="true" ma:displayName="Osakond" ma:default="" ma:format="Dropdown" ma:internalName="Osakond">
      <xsd:simpleType>
        <xsd:restriction base="dms:Choice">
          <xsd:enumeration value="Avalike- ja välissuhete osakond"/>
          <xsd:enumeration value="Infotehnoloogia, andmekogude ja sideosakond"/>
          <xsd:enumeration value="Kohaliku omavalitsuse ja regionaalhalduse osakond"/>
          <xsd:enumeration value="Korrakaitse- ja kriminaalpoliitika osakond"/>
          <xsd:enumeration value="Migratsiooni- ja piirivalvepoliitika osakond"/>
          <xsd:enumeration value="Personaliosakond"/>
          <xsd:enumeration value="Planeeringute osakond"/>
          <xsd:enumeration value="Pääste- ja kriisireguleerimispoliitika osakond"/>
          <xsd:enumeration value="Rahandusosakond"/>
          <xsd:enumeration value="Rahvastiku toimingute osakond"/>
          <xsd:enumeration value="Regionaalarengu osakond"/>
          <xsd:enumeration value="Siseauditi osakond"/>
          <xsd:enumeration value="Usuasjade osakond"/>
          <xsd:enumeration value="Välisvahendite osakond"/>
          <xsd:enumeration value="Õigus- ja haldusosakond"/>
          <xsd:enumeration value="Üldosakond"/>
        </xsd:restriction>
      </xsd:simpleType>
    </xsd:element>
    <xsd:element name="Liik" ma:index="9" nillable="true" ma:displayName="Liik" ma:internalName="Liik">
      <xsd:simpleType>
        <xsd:restriction base="dms:Text">
          <xsd:maxLength value="255"/>
        </xsd:restriction>
      </xsd:simpleType>
    </xsd:element>
    <xsd:element name="M_x00e4_rkmed" ma:index="10" nillable="true" ma:displayName="Märkmed" ma:internalName="M_x00e4_rkmed">
      <xsd:simpleType>
        <xsd:restriction base="dms:Note"/>
      </xsd:simpleType>
    </xsd:element>
    <xsd:element name="N_x00e4_ita_x0020_lehel" ma:index="11" nillable="true" ma:displayName="Näita lehel" ma:default="" ma:internalName="N_x00e4_ita_x0020_lehel">
      <xsd:complexType>
        <xsd:complexContent>
          <xsd:extension base="dms:MultiChoice">
            <xsd:sequence>
              <xsd:element name="Value" maxOccurs="unbounded" minOccurs="0" nillable="true">
                <xsd:simpleType>
                  <xsd:restriction base="dms:Choice">
                    <xsd:enumeration value="Ametite ühendamine"/>
                    <xsd:enumeration value="Töökeskkonnanõukogu"/>
                    <xsd:enumeration value="Personaliteated"/>
                    <xsd:enumeration value="Välissuhted"/>
                    <xsd:enumeration value="Eelarved"/>
                    <xsd:enumeration value="DHSjuhised"/>
                    <xsd:enumeration value="Rahvusvahelised tööpakkumised"/>
                  </xsd:restriction>
                </xsd:simpleType>
              </xsd:element>
            </xsd:sequence>
          </xsd:extension>
        </xsd:complexContent>
      </xsd:complexType>
    </xsd:element>
    <xsd:element name="Sihtr_x00fc_hmad" ma:index="12" nillable="true" ma:displayName="Sihtrühmad" ma:internalName="Sihtr_x00fc_hmad"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ma:readOnly="true"/>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M_x00e4_rkmed xmlns="d0759c17-f71d-426f-a000-2a7c696f56e3" xsi:nil="true"/>
    <Osakond xmlns="d0759c17-f71d-426f-a000-2a7c696f56e3" xsi:nil="true"/>
    <Sihtr_x00fc_hmad xmlns="d0759c17-f71d-426f-a000-2a7c696f56e3" xsi:nil="true"/>
    <N_x00e4_ita_x0020_lehel xmlns="d0759c17-f71d-426f-a000-2a7c696f56e3"/>
    <Liik xmlns="d0759c17-f71d-426f-a000-2a7c696f56e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94CAB1D7-7FBC-4A8F-B770-0FDCF0B917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59c17-f71d-426f-a000-2a7c696f56e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D16AE84-3225-44B0-A586-6AE175859F0C}">
  <ds:schemaRefs>
    <ds:schemaRef ds:uri="d0759c17-f71d-426f-a000-2a7c696f56e3"/>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3.xml><?xml version="1.0" encoding="utf-8"?>
<ds:datastoreItem xmlns:ds="http://schemas.openxmlformats.org/officeDocument/2006/customXml" ds:itemID="{275CAEBA-2C11-4913-A101-853BA688F92A}">
  <ds:schemaRefs>
    <ds:schemaRef ds:uri="http://schemas.microsoft.com/sharepoint/v3/contenttype/forms"/>
  </ds:schemaRefs>
</ds:datastoreItem>
</file>

<file path=customXml/itemProps4.xml><?xml version="1.0" encoding="utf-8"?>
<ds:datastoreItem xmlns:ds="http://schemas.openxmlformats.org/officeDocument/2006/customXml" ds:itemID="{786A5D9A-187F-4F01-A4DB-8169AE4FE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3007</Words>
  <Characters>17441</Characters>
  <Application>Microsoft Office Word</Application>
  <DocSecurity>0</DocSecurity>
  <Lines>145</Lines>
  <Paragraphs>40</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
  <LinksUpToDate>false</LinksUpToDate>
  <CharactersWithSpaces>20408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SVC_MSO</cp:lastModifiedBy>
  <cp:revision>2</cp:revision>
  <cp:lastPrinted>2014-12-18T12:47:00Z</cp:lastPrinted>
  <dcterms:created xsi:type="dcterms:W3CDTF">2018-03-16T07:13:00Z</dcterms:created>
  <dcterms:modified xsi:type="dcterms:W3CDTF">2018-03-16T07:13:00Z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ownerName">
    <vt:lpwstr>{Koostaja nimi}</vt:lpwstr>
  </property>
  <property fmtid="{D5CDD505-2E9C-101B-9397-08002B2CF9AE}" pid="3" name="delta_ownerOrgStructUnit">
    <vt:lpwstr>{koostaja struktuuriüksus}</vt:lpwstr>
  </property>
  <property fmtid="{D5CDD505-2E9C-101B-9397-08002B2CF9AE}" pid="4" name="delta_ownerJobTitle">
    <vt:lpwstr>{koostaja ametinimetus}</vt:lpwstr>
  </property>
  <property fmtid="{D5CDD505-2E9C-101B-9397-08002B2CF9AE}" pid="5" name="delta_ownerEmail">
    <vt:lpwstr>{Koostaja e-posti aadress}</vt:lpwstr>
  </property>
  <property fmtid="{D5CDD505-2E9C-101B-9397-08002B2CF9AE}" pid="6" name="delta_ownerPhone">
    <vt:lpwstr>{Koostaja telefon}</vt:lpwstr>
  </property>
  <property fmtid="{D5CDD505-2E9C-101B-9397-08002B2CF9AE}" pid="7" name="delta_regNumber">
    <vt:lpwstr>{viit}</vt:lpwstr>
  </property>
  <property fmtid="{D5CDD505-2E9C-101B-9397-08002B2CF9AE}" pid="8" name="delta_regDateTime">
    <vt:lpwstr>{reg kpv}</vt:lpwstr>
  </property>
  <property fmtid="{D5CDD505-2E9C-101B-9397-08002B2CF9AE}" pid="9" name="delta_signerName">
    <vt:lpwstr>{Allkirjastaja nimi}</vt:lpwstr>
  </property>
  <property fmtid="{D5CDD505-2E9C-101B-9397-08002B2CF9AE}" pid="10" name="delta_signerJobTitle">
    <vt:lpwstr>{allkirjastaja ametinimetus}</vt:lpwstr>
  </property>
  <property fmtid="{D5CDD505-2E9C-101B-9397-08002B2CF9AE}" pid="11" name="Delta_partySigner">
    <vt:lpwstr>Lepingu teise poole allkirjastaja</vt:lpwstr>
  </property>
  <property fmtid="{D5CDD505-2E9C-101B-9397-08002B2CF9AE}" pid="12" name="delta_partyName">
    <vt:lpwstr>Lepingu teine pool</vt:lpwstr>
  </property>
</Properties>
</file>